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text" w:horzAnchor="page" w:tblpX="313" w:tblpY="-4225"/>
        <w:tblW w:w="0" w:type="auto"/>
        <w:tblLook w:val="01E0" w:firstRow="1" w:lastRow="1" w:firstColumn="1" w:lastColumn="1" w:noHBand="0" w:noVBand="0"/>
      </w:tblPr>
      <w:tblGrid>
        <w:gridCol w:w="2031"/>
        <w:gridCol w:w="1604"/>
      </w:tblGrid>
      <w:tr w:rsidR="00866475" w:rsidRPr="00D417D2" w:rsidTr="00B21769">
        <w:trPr>
          <w:cantSplit/>
          <w:trHeight w:val="546"/>
        </w:trPr>
        <w:tc>
          <w:tcPr>
            <w:tcW w:w="0" w:type="auto"/>
            <w:vMerge w:val="restart"/>
            <w:vAlign w:val="center"/>
          </w:tcPr>
          <w:p w:rsidR="00866475" w:rsidRPr="00D417D2" w:rsidRDefault="00866475" w:rsidP="00B21769">
            <w:pPr>
              <w:tabs>
                <w:tab w:val="center" w:pos="4677"/>
                <w:tab w:val="right" w:pos="9355"/>
              </w:tabs>
              <w:bidi w:val="0"/>
              <w:rPr>
                <w:rFonts w:asciiTheme="minorBidi" w:hAnsiTheme="minorBidi" w:cstheme="minorBidi"/>
                <w:color w:val="800080"/>
                <w:szCs w:val="24"/>
                <w:lang w:eastAsia="ru-RU" w:bidi="ar-SA"/>
              </w:rPr>
            </w:pPr>
            <w:bookmarkStart w:id="0" w:name="_GoBack"/>
            <w:bookmarkEnd w:id="0"/>
            <w:r w:rsidRPr="00D417D2">
              <w:rPr>
                <w:rFonts w:asciiTheme="minorBidi" w:hAnsiTheme="minorBidi" w:cstheme="minorBidi"/>
                <w:noProof/>
                <w:szCs w:val="24"/>
              </w:rPr>
              <w:drawing>
                <wp:inline distT="0" distB="0" distL="0" distR="0" wp14:anchorId="7E0A7290" wp14:editId="71D9FBF7">
                  <wp:extent cx="1133475" cy="905276"/>
                  <wp:effectExtent l="0" t="0" r="0" b="9525"/>
                  <wp:docPr id="2" name="תמונה 2" descr="logo%20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20p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34320" cy="905951"/>
                          </a:xfrm>
                          <a:prstGeom prst="rect">
                            <a:avLst/>
                          </a:prstGeom>
                          <a:noFill/>
                          <a:ln>
                            <a:noFill/>
                          </a:ln>
                        </pic:spPr>
                      </pic:pic>
                    </a:graphicData>
                  </a:graphic>
                </wp:inline>
              </w:drawing>
            </w:r>
            <w:r w:rsidRPr="00D417D2">
              <w:rPr>
                <w:rFonts w:asciiTheme="minorBidi" w:hAnsiTheme="minorBidi" w:cstheme="minorBidi"/>
                <w:noProof/>
                <w:color w:val="800080"/>
                <w:szCs w:val="24"/>
              </w:rPr>
              <w:drawing>
                <wp:inline distT="0" distB="0" distL="0" distR="0" wp14:anchorId="52A4327B" wp14:editId="00318D5A">
                  <wp:extent cx="9525" cy="9525"/>
                  <wp:effectExtent l="0" t="0" r="0" b="0"/>
                  <wp:docPr id="5" name="תמונה 5" descr="logo%20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20p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D417D2">
              <w:rPr>
                <w:rFonts w:asciiTheme="minorBidi" w:hAnsiTheme="minorBidi" w:cstheme="minorBidi"/>
                <w:noProof/>
                <w:color w:val="800080"/>
                <w:szCs w:val="24"/>
              </w:rPr>
              <w:drawing>
                <wp:inline distT="0" distB="0" distL="0" distR="0" wp14:anchorId="0808620E" wp14:editId="44A67AF2">
                  <wp:extent cx="9525" cy="9525"/>
                  <wp:effectExtent l="0" t="0" r="0" b="0"/>
                  <wp:docPr id="6" name="תמונה 6" descr="logo%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2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c>
          <w:tcPr>
            <w:tcW w:w="0" w:type="auto"/>
            <w:vAlign w:val="bottom"/>
          </w:tcPr>
          <w:p w:rsidR="00866475" w:rsidRPr="00D417D2" w:rsidRDefault="00866475" w:rsidP="00B21769">
            <w:pPr>
              <w:tabs>
                <w:tab w:val="center" w:pos="4677"/>
                <w:tab w:val="right" w:pos="9355"/>
              </w:tabs>
              <w:bidi w:val="0"/>
              <w:jc w:val="right"/>
              <w:rPr>
                <w:rFonts w:asciiTheme="minorBidi" w:hAnsiTheme="minorBidi" w:cstheme="minorBidi"/>
                <w:b/>
                <w:bCs/>
                <w:color w:val="56003E"/>
                <w:sz w:val="20"/>
                <w:szCs w:val="20"/>
                <w:rtl/>
                <w:lang w:eastAsia="ru-RU"/>
              </w:rPr>
            </w:pPr>
          </w:p>
          <w:p w:rsidR="00866475" w:rsidRPr="005E0F84" w:rsidRDefault="005E0F84" w:rsidP="005E0F84">
            <w:pPr>
              <w:tabs>
                <w:tab w:val="center" w:pos="4677"/>
                <w:tab w:val="right" w:pos="9355"/>
              </w:tabs>
              <w:bidi w:val="0"/>
              <w:jc w:val="right"/>
              <w:rPr>
                <w:rFonts w:asciiTheme="minorBidi" w:hAnsiTheme="minorBidi" w:cstheme="minorBidi"/>
                <w:b/>
                <w:bCs/>
                <w:color w:val="56003E"/>
                <w:sz w:val="20"/>
                <w:szCs w:val="20"/>
                <w:lang w:eastAsia="ru-RU"/>
              </w:rPr>
            </w:pPr>
            <w:r>
              <w:rPr>
                <w:rFonts w:asciiTheme="minorBidi" w:hAnsiTheme="minorBidi" w:cstheme="minorBidi" w:hint="cs"/>
                <w:b/>
                <w:bCs/>
                <w:color w:val="56003E"/>
                <w:sz w:val="20"/>
                <w:szCs w:val="20"/>
                <w:rtl/>
                <w:lang w:val="ru-RU" w:eastAsia="ru-RU" w:bidi="ar-LB"/>
              </w:rPr>
              <w:t xml:space="preserve">وزارة الطاقة </w:t>
            </w:r>
          </w:p>
          <w:p w:rsidR="008F39AE" w:rsidRPr="00D417D2" w:rsidRDefault="005E0F84" w:rsidP="005E0F84">
            <w:pPr>
              <w:tabs>
                <w:tab w:val="center" w:pos="4677"/>
                <w:tab w:val="right" w:pos="9355"/>
              </w:tabs>
              <w:rPr>
                <w:rFonts w:asciiTheme="minorBidi" w:hAnsiTheme="minorBidi" w:cstheme="minorBidi"/>
                <w:b/>
                <w:bCs/>
                <w:color w:val="56003E"/>
                <w:szCs w:val="24"/>
                <w:rtl/>
                <w:lang w:val="ru-RU" w:eastAsia="ru-RU"/>
              </w:rPr>
            </w:pPr>
            <w:r>
              <w:rPr>
                <w:rFonts w:asciiTheme="minorBidi" w:hAnsiTheme="minorBidi" w:cstheme="minorBidi" w:hint="cs"/>
                <w:b/>
                <w:bCs/>
                <w:color w:val="56003E"/>
                <w:szCs w:val="24"/>
                <w:rtl/>
                <w:lang w:val="ru-RU" w:eastAsia="ru-RU" w:bidi="ar-LB"/>
              </w:rPr>
              <w:t xml:space="preserve">المعهد الجيولوجي </w:t>
            </w:r>
          </w:p>
          <w:p w:rsidR="008F39AE" w:rsidRPr="00D417D2" w:rsidRDefault="008F39AE" w:rsidP="008F39AE">
            <w:pPr>
              <w:tabs>
                <w:tab w:val="center" w:pos="4677"/>
                <w:tab w:val="right" w:pos="9355"/>
              </w:tabs>
              <w:bidi w:val="0"/>
              <w:jc w:val="right"/>
              <w:rPr>
                <w:rFonts w:asciiTheme="minorBidi" w:hAnsiTheme="minorBidi" w:cstheme="minorBidi"/>
                <w:b/>
                <w:bCs/>
                <w:color w:val="56003E"/>
                <w:sz w:val="20"/>
                <w:szCs w:val="20"/>
                <w:rtl/>
                <w:lang w:eastAsia="ru-RU"/>
              </w:rPr>
            </w:pPr>
          </w:p>
        </w:tc>
      </w:tr>
      <w:tr w:rsidR="00866475" w:rsidRPr="00D417D2" w:rsidTr="00B21769">
        <w:trPr>
          <w:cantSplit/>
          <w:trHeight w:val="333"/>
        </w:trPr>
        <w:tc>
          <w:tcPr>
            <w:tcW w:w="0" w:type="auto"/>
            <w:vMerge/>
          </w:tcPr>
          <w:p w:rsidR="00866475" w:rsidRPr="00D417D2" w:rsidRDefault="00866475" w:rsidP="00B21769">
            <w:pPr>
              <w:tabs>
                <w:tab w:val="center" w:pos="4677"/>
                <w:tab w:val="right" w:pos="9355"/>
              </w:tabs>
              <w:bidi w:val="0"/>
              <w:rPr>
                <w:rFonts w:asciiTheme="minorBidi" w:hAnsiTheme="minorBidi" w:cstheme="minorBidi"/>
                <w:szCs w:val="24"/>
                <w:lang w:val="ru-RU" w:eastAsia="ru-RU" w:bidi="ar-SA"/>
              </w:rPr>
            </w:pPr>
          </w:p>
        </w:tc>
        <w:tc>
          <w:tcPr>
            <w:tcW w:w="0" w:type="auto"/>
          </w:tcPr>
          <w:p w:rsidR="00866475" w:rsidRPr="00D417D2" w:rsidRDefault="00866475" w:rsidP="008F39AE">
            <w:pPr>
              <w:tabs>
                <w:tab w:val="center" w:pos="4677"/>
                <w:tab w:val="right" w:pos="9355"/>
              </w:tabs>
              <w:bidi w:val="0"/>
              <w:rPr>
                <w:rFonts w:asciiTheme="minorBidi" w:hAnsiTheme="minorBidi" w:cstheme="minorBidi"/>
                <w:b/>
                <w:bCs/>
                <w:color w:val="56003E"/>
                <w:sz w:val="20"/>
                <w:szCs w:val="20"/>
                <w:lang w:eastAsia="ru-RU" w:bidi="ar-SA"/>
              </w:rPr>
            </w:pPr>
          </w:p>
        </w:tc>
      </w:tr>
      <w:tr w:rsidR="00866475" w:rsidRPr="00D417D2" w:rsidTr="00B21769">
        <w:trPr>
          <w:cantSplit/>
          <w:trHeight w:val="73"/>
        </w:trPr>
        <w:tc>
          <w:tcPr>
            <w:tcW w:w="0" w:type="auto"/>
            <w:vMerge/>
          </w:tcPr>
          <w:p w:rsidR="00866475" w:rsidRPr="00D417D2" w:rsidRDefault="00866475" w:rsidP="00B21769">
            <w:pPr>
              <w:tabs>
                <w:tab w:val="center" w:pos="4677"/>
                <w:tab w:val="right" w:pos="9355"/>
              </w:tabs>
              <w:bidi w:val="0"/>
              <w:rPr>
                <w:rFonts w:asciiTheme="minorBidi" w:hAnsiTheme="minorBidi" w:cstheme="minorBidi"/>
                <w:szCs w:val="24"/>
                <w:lang w:val="ru-RU" w:eastAsia="ru-RU" w:bidi="ar-SA"/>
              </w:rPr>
            </w:pPr>
          </w:p>
        </w:tc>
        <w:tc>
          <w:tcPr>
            <w:tcW w:w="0" w:type="auto"/>
          </w:tcPr>
          <w:p w:rsidR="00866475" w:rsidRPr="00D417D2" w:rsidRDefault="00866475" w:rsidP="00B21769">
            <w:pPr>
              <w:tabs>
                <w:tab w:val="center" w:pos="4677"/>
                <w:tab w:val="right" w:pos="9355"/>
              </w:tabs>
              <w:bidi w:val="0"/>
              <w:rPr>
                <w:rFonts w:asciiTheme="minorBidi" w:hAnsiTheme="minorBidi" w:cstheme="minorBidi"/>
                <w:b/>
                <w:bCs/>
                <w:color w:val="56003E"/>
                <w:sz w:val="2"/>
                <w:szCs w:val="2"/>
                <w:lang w:eastAsia="ru-RU"/>
              </w:rPr>
            </w:pPr>
          </w:p>
        </w:tc>
      </w:tr>
      <w:tr w:rsidR="00866475" w:rsidRPr="00D417D2" w:rsidTr="00B21769">
        <w:trPr>
          <w:trHeight w:val="202"/>
        </w:trPr>
        <w:tc>
          <w:tcPr>
            <w:tcW w:w="0" w:type="auto"/>
            <w:gridSpan w:val="2"/>
          </w:tcPr>
          <w:p w:rsidR="00866475" w:rsidRPr="00D417D2" w:rsidRDefault="00866475" w:rsidP="00B21769">
            <w:pPr>
              <w:tabs>
                <w:tab w:val="center" w:pos="4677"/>
                <w:tab w:val="right" w:pos="9355"/>
              </w:tabs>
              <w:bidi w:val="0"/>
              <w:ind w:left="70" w:right="70"/>
              <w:rPr>
                <w:rFonts w:asciiTheme="minorBidi" w:hAnsiTheme="minorBidi" w:cstheme="minorBidi"/>
                <w:color w:val="56003E"/>
                <w:sz w:val="20"/>
                <w:szCs w:val="20"/>
                <w:rtl/>
                <w:lang w:eastAsia="ru-RU"/>
              </w:rPr>
            </w:pPr>
            <w:r w:rsidRPr="00D417D2">
              <w:rPr>
                <w:rFonts w:asciiTheme="minorBidi" w:hAnsiTheme="minorBidi" w:cstheme="minorBidi"/>
                <w:b/>
                <w:bCs/>
                <w:color w:val="56003E"/>
                <w:sz w:val="20"/>
                <w:szCs w:val="20"/>
                <w:lang w:eastAsia="ru-RU"/>
              </w:rPr>
              <w:t>State of Israel</w:t>
            </w:r>
          </w:p>
          <w:p w:rsidR="00866475" w:rsidRPr="00D417D2" w:rsidRDefault="00866475" w:rsidP="008F39AE">
            <w:pPr>
              <w:tabs>
                <w:tab w:val="center" w:pos="4677"/>
                <w:tab w:val="right" w:pos="9355"/>
              </w:tabs>
              <w:bidi w:val="0"/>
              <w:ind w:left="70" w:right="70"/>
              <w:rPr>
                <w:rFonts w:asciiTheme="minorBidi" w:hAnsiTheme="minorBidi" w:cstheme="minorBidi"/>
                <w:color w:val="56003E"/>
                <w:sz w:val="20"/>
                <w:szCs w:val="20"/>
                <w:rtl/>
                <w:lang w:eastAsia="ru-RU"/>
              </w:rPr>
            </w:pPr>
            <w:r w:rsidRPr="00D417D2">
              <w:rPr>
                <w:rFonts w:asciiTheme="minorBidi" w:hAnsiTheme="minorBidi" w:cstheme="minorBidi"/>
                <w:color w:val="56003E"/>
                <w:sz w:val="20"/>
                <w:szCs w:val="20"/>
                <w:lang w:eastAsia="ru-RU"/>
              </w:rPr>
              <w:t>Ministry of</w:t>
            </w:r>
            <w:r w:rsidR="008F39AE">
              <w:rPr>
                <w:rFonts w:asciiTheme="minorBidi" w:hAnsiTheme="minorBidi" w:cstheme="minorBidi"/>
                <w:color w:val="56003E"/>
                <w:sz w:val="20"/>
                <w:szCs w:val="20"/>
                <w:lang w:eastAsia="ru-RU"/>
              </w:rPr>
              <w:t xml:space="preserve"> Energy</w:t>
            </w:r>
          </w:p>
        </w:tc>
      </w:tr>
      <w:tr w:rsidR="00866475" w:rsidRPr="00D417D2" w:rsidTr="00B21769">
        <w:trPr>
          <w:trHeight w:val="214"/>
        </w:trPr>
        <w:tc>
          <w:tcPr>
            <w:tcW w:w="0" w:type="auto"/>
            <w:gridSpan w:val="2"/>
          </w:tcPr>
          <w:p w:rsidR="00866475" w:rsidRPr="008F39AE" w:rsidRDefault="00866475" w:rsidP="00B21769">
            <w:pPr>
              <w:tabs>
                <w:tab w:val="center" w:pos="4677"/>
                <w:tab w:val="right" w:pos="9355"/>
              </w:tabs>
              <w:bidi w:val="0"/>
              <w:ind w:left="70" w:right="70"/>
              <w:rPr>
                <w:rFonts w:asciiTheme="minorBidi" w:hAnsiTheme="minorBidi" w:cstheme="minorBidi"/>
                <w:b/>
                <w:bCs/>
                <w:color w:val="56003E"/>
                <w:sz w:val="22"/>
                <w:szCs w:val="22"/>
                <w:lang w:val="en-GB" w:eastAsia="ru-RU"/>
              </w:rPr>
            </w:pPr>
            <w:r w:rsidRPr="00D417D2">
              <w:rPr>
                <w:rFonts w:asciiTheme="minorBidi" w:hAnsiTheme="minorBidi" w:cstheme="minorBidi"/>
                <w:b/>
                <w:bCs/>
                <w:color w:val="56003E"/>
                <w:sz w:val="22"/>
                <w:szCs w:val="22"/>
                <w:lang w:eastAsia="ru-RU"/>
              </w:rPr>
              <w:t>Geological Survey</w:t>
            </w:r>
            <w:r w:rsidR="008F39AE">
              <w:rPr>
                <w:rFonts w:asciiTheme="minorBidi" w:hAnsiTheme="minorBidi" w:cstheme="minorBidi"/>
                <w:b/>
                <w:bCs/>
                <w:color w:val="56003E"/>
                <w:sz w:val="22"/>
                <w:szCs w:val="22"/>
                <w:lang w:val="en-GB" w:eastAsia="ru-RU"/>
              </w:rPr>
              <w:t xml:space="preserve"> of Israel</w:t>
            </w:r>
          </w:p>
          <w:p w:rsidR="00BC2681" w:rsidRPr="00D417D2" w:rsidRDefault="00866475" w:rsidP="000F1DD0">
            <w:pPr>
              <w:tabs>
                <w:tab w:val="center" w:pos="4677"/>
                <w:tab w:val="right" w:pos="9355"/>
              </w:tabs>
              <w:bidi w:val="0"/>
              <w:ind w:right="70"/>
              <w:jc w:val="both"/>
              <w:rPr>
                <w:rFonts w:asciiTheme="minorBidi" w:hAnsiTheme="minorBidi" w:cstheme="minorBidi"/>
                <w:color w:val="56003E"/>
                <w:sz w:val="22"/>
                <w:szCs w:val="22"/>
                <w:lang w:eastAsia="ru-RU" w:bidi="ar-SA"/>
              </w:rPr>
            </w:pPr>
            <w:r w:rsidRPr="00D417D2">
              <w:rPr>
                <w:rFonts w:asciiTheme="minorBidi" w:hAnsiTheme="minorBidi" w:cstheme="minorBidi"/>
                <w:b/>
                <w:bCs/>
                <w:color w:val="56003E"/>
                <w:sz w:val="22"/>
                <w:szCs w:val="22"/>
                <w:lang w:eastAsia="ru-RU"/>
              </w:rPr>
              <w:t xml:space="preserve"> </w:t>
            </w:r>
          </w:p>
        </w:tc>
      </w:tr>
    </w:tbl>
    <w:p w:rsidR="00866475" w:rsidRPr="00D417D2" w:rsidRDefault="00866475" w:rsidP="006F4CCD">
      <w:pPr>
        <w:spacing w:after="200" w:line="276" w:lineRule="auto"/>
        <w:jc w:val="both"/>
        <w:rPr>
          <w:rFonts w:asciiTheme="minorBidi" w:eastAsiaTheme="minorHAnsi" w:hAnsiTheme="minorBidi" w:cstheme="minorBidi"/>
          <w:szCs w:val="24"/>
          <w:rtl/>
        </w:rPr>
      </w:pPr>
    </w:p>
    <w:tbl>
      <w:tblPr>
        <w:tblW w:w="10800" w:type="dxa"/>
        <w:tblLayout w:type="fixed"/>
        <w:tblLook w:val="01E0" w:firstRow="1" w:lastRow="1" w:firstColumn="1" w:lastColumn="1" w:noHBand="0" w:noVBand="0"/>
      </w:tblPr>
      <w:tblGrid>
        <w:gridCol w:w="5148"/>
        <w:gridCol w:w="2340"/>
        <w:gridCol w:w="900"/>
        <w:gridCol w:w="2412"/>
      </w:tblGrid>
      <w:tr w:rsidR="00D51175" w:rsidRPr="00D417D2" w:rsidTr="00B21769">
        <w:trPr>
          <w:cantSplit/>
          <w:trHeight w:val="71"/>
        </w:trPr>
        <w:tc>
          <w:tcPr>
            <w:tcW w:w="5148" w:type="dxa"/>
            <w:vMerge/>
            <w:vAlign w:val="center"/>
          </w:tcPr>
          <w:p w:rsidR="00D51175" w:rsidRPr="00D417D2" w:rsidRDefault="00D51175" w:rsidP="00B21769">
            <w:pPr>
              <w:framePr w:hSpace="187" w:wrap="around" w:vAnchor="text" w:hAnchor="page" w:x="667" w:y="13681" w:anchorLock="1"/>
              <w:rPr>
                <w:rFonts w:asciiTheme="minorBidi" w:hAnsiTheme="minorBidi" w:cstheme="minorBidi"/>
                <w:color w:val="56003E"/>
                <w:sz w:val="18"/>
                <w:szCs w:val="18"/>
              </w:rPr>
            </w:pPr>
          </w:p>
        </w:tc>
        <w:tc>
          <w:tcPr>
            <w:tcW w:w="2340" w:type="dxa"/>
          </w:tcPr>
          <w:p w:rsidR="00D51175" w:rsidRPr="00D417D2" w:rsidRDefault="00D51175" w:rsidP="00B21769">
            <w:pPr>
              <w:framePr w:hSpace="187" w:wrap="around" w:vAnchor="text" w:hAnchor="page" w:x="667" w:y="13681" w:anchorLock="1"/>
              <w:rPr>
                <w:rFonts w:asciiTheme="minorBidi" w:hAnsiTheme="minorBidi" w:cstheme="minorBidi"/>
                <w:color w:val="56003E"/>
                <w:sz w:val="20"/>
                <w:szCs w:val="20"/>
              </w:rPr>
            </w:pPr>
          </w:p>
        </w:tc>
        <w:tc>
          <w:tcPr>
            <w:tcW w:w="900"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c>
          <w:tcPr>
            <w:tcW w:w="2412"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r>
      <w:tr w:rsidR="00D51175" w:rsidRPr="00D417D2" w:rsidTr="00B21769">
        <w:trPr>
          <w:cantSplit/>
          <w:trHeight w:val="71"/>
        </w:trPr>
        <w:tc>
          <w:tcPr>
            <w:tcW w:w="5148" w:type="dxa"/>
            <w:vMerge/>
            <w:vAlign w:val="center"/>
          </w:tcPr>
          <w:p w:rsidR="00D51175" w:rsidRPr="00D417D2" w:rsidRDefault="00D51175" w:rsidP="00B21769">
            <w:pPr>
              <w:framePr w:hSpace="187" w:wrap="around" w:vAnchor="text" w:hAnchor="page" w:x="667" w:y="13681" w:anchorLock="1"/>
              <w:rPr>
                <w:rFonts w:asciiTheme="minorBidi" w:hAnsiTheme="minorBidi" w:cstheme="minorBidi"/>
                <w:color w:val="56003E"/>
                <w:sz w:val="18"/>
                <w:szCs w:val="18"/>
              </w:rPr>
            </w:pPr>
          </w:p>
        </w:tc>
        <w:tc>
          <w:tcPr>
            <w:tcW w:w="2340" w:type="dxa"/>
          </w:tcPr>
          <w:p w:rsidR="00D51175" w:rsidRPr="00D417D2" w:rsidRDefault="00D51175" w:rsidP="00B21769">
            <w:pPr>
              <w:framePr w:hSpace="187" w:wrap="around" w:vAnchor="text" w:hAnchor="page" w:x="667" w:y="13681" w:anchorLock="1"/>
              <w:rPr>
                <w:rFonts w:asciiTheme="minorBidi" w:hAnsiTheme="minorBidi" w:cstheme="minorBidi"/>
                <w:color w:val="56003E"/>
                <w:sz w:val="20"/>
                <w:szCs w:val="20"/>
              </w:rPr>
            </w:pPr>
          </w:p>
        </w:tc>
        <w:tc>
          <w:tcPr>
            <w:tcW w:w="900"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c>
          <w:tcPr>
            <w:tcW w:w="2412"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r>
    </w:tbl>
    <w:p w:rsidR="00D51175" w:rsidRPr="00D417D2" w:rsidRDefault="00D51175" w:rsidP="004A2AAD">
      <w:pPr>
        <w:spacing w:after="200" w:line="276" w:lineRule="auto"/>
        <w:rPr>
          <w:rFonts w:asciiTheme="minorBidi" w:eastAsiaTheme="minorHAnsi" w:hAnsiTheme="minorBidi" w:cstheme="minorBidi"/>
          <w:szCs w:val="24"/>
          <w:rtl/>
        </w:rPr>
      </w:pPr>
    </w:p>
    <w:tbl>
      <w:tblPr>
        <w:tblW w:w="10800" w:type="dxa"/>
        <w:tblLayout w:type="fixed"/>
        <w:tblLook w:val="01E0" w:firstRow="1" w:lastRow="1" w:firstColumn="1" w:lastColumn="1" w:noHBand="0" w:noVBand="0"/>
      </w:tblPr>
      <w:tblGrid>
        <w:gridCol w:w="5148"/>
        <w:gridCol w:w="2340"/>
        <w:gridCol w:w="900"/>
        <w:gridCol w:w="2412"/>
      </w:tblGrid>
      <w:tr w:rsidR="00D51175" w:rsidRPr="00D417D2" w:rsidTr="00B21769">
        <w:trPr>
          <w:cantSplit/>
          <w:trHeight w:val="71"/>
        </w:trPr>
        <w:tc>
          <w:tcPr>
            <w:tcW w:w="5148" w:type="dxa"/>
            <w:vMerge/>
            <w:vAlign w:val="center"/>
          </w:tcPr>
          <w:p w:rsidR="00D51175" w:rsidRPr="00D417D2" w:rsidRDefault="00D51175" w:rsidP="00B21769">
            <w:pPr>
              <w:framePr w:hSpace="187" w:wrap="around" w:vAnchor="text" w:hAnchor="page" w:x="667" w:y="13681" w:anchorLock="1"/>
              <w:rPr>
                <w:rFonts w:asciiTheme="minorBidi" w:hAnsiTheme="minorBidi" w:cstheme="minorBidi"/>
                <w:color w:val="56003E"/>
                <w:sz w:val="18"/>
                <w:szCs w:val="18"/>
              </w:rPr>
            </w:pPr>
          </w:p>
        </w:tc>
        <w:tc>
          <w:tcPr>
            <w:tcW w:w="2340" w:type="dxa"/>
          </w:tcPr>
          <w:p w:rsidR="00D51175" w:rsidRPr="00D417D2" w:rsidRDefault="00D51175" w:rsidP="00B21769">
            <w:pPr>
              <w:framePr w:hSpace="187" w:wrap="around" w:vAnchor="text" w:hAnchor="page" w:x="667" w:y="13681" w:anchorLock="1"/>
              <w:rPr>
                <w:rFonts w:asciiTheme="minorBidi" w:hAnsiTheme="minorBidi" w:cstheme="minorBidi"/>
                <w:color w:val="56003E"/>
                <w:sz w:val="20"/>
                <w:szCs w:val="20"/>
              </w:rPr>
            </w:pPr>
          </w:p>
        </w:tc>
        <w:tc>
          <w:tcPr>
            <w:tcW w:w="900"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c>
          <w:tcPr>
            <w:tcW w:w="2412"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r>
    </w:tbl>
    <w:p w:rsidR="00D51175" w:rsidRPr="00D417D2" w:rsidRDefault="00D51175" w:rsidP="00D51175">
      <w:pPr>
        <w:rPr>
          <w:rFonts w:asciiTheme="minorBidi" w:hAnsiTheme="minorBidi" w:cstheme="minorBidi"/>
          <w:sz w:val="28"/>
          <w:szCs w:val="28"/>
          <w:u w:val="single"/>
        </w:rPr>
      </w:pPr>
    </w:p>
    <w:p w:rsidR="005E0F84" w:rsidRDefault="005E0F84" w:rsidP="005E0F84">
      <w:pPr>
        <w:tabs>
          <w:tab w:val="left" w:pos="709"/>
          <w:tab w:val="left" w:pos="1418"/>
          <w:tab w:val="left" w:pos="2268"/>
          <w:tab w:val="left" w:pos="3289"/>
        </w:tabs>
        <w:spacing w:line="360" w:lineRule="auto"/>
        <w:jc w:val="center"/>
        <w:rPr>
          <w:rFonts w:asciiTheme="minorBidi" w:hAnsiTheme="minorBidi" w:cstheme="minorBidi"/>
          <w:b/>
          <w:bCs/>
          <w:szCs w:val="24"/>
          <w:u w:val="single"/>
          <w:rtl/>
          <w:lang w:bidi="ar-LB"/>
        </w:rPr>
      </w:pPr>
      <w:r>
        <w:rPr>
          <w:rFonts w:asciiTheme="minorBidi" w:hAnsiTheme="minorBidi" w:cstheme="minorBidi" w:hint="cs"/>
          <w:b/>
          <w:bCs/>
          <w:szCs w:val="24"/>
          <w:u w:val="single"/>
          <w:rtl/>
          <w:lang w:bidi="ar-LB"/>
        </w:rPr>
        <w:t xml:space="preserve">إعلان نشر لمناقصة علنية رقم </w:t>
      </w:r>
      <w:r w:rsidR="00AE3683">
        <w:rPr>
          <w:rFonts w:asciiTheme="minorBidi" w:hAnsiTheme="minorBidi" w:hint="cs"/>
          <w:b/>
          <w:bCs/>
          <w:szCs w:val="24"/>
          <w:u w:val="single"/>
          <w:rtl/>
        </w:rPr>
        <w:t>01</w:t>
      </w:r>
      <w:r w:rsidR="007457C6" w:rsidRPr="008E3BB7">
        <w:rPr>
          <w:rFonts w:asciiTheme="minorBidi" w:hAnsiTheme="minorBidi"/>
          <w:b/>
          <w:bCs/>
          <w:szCs w:val="24"/>
          <w:u w:val="single"/>
          <w:rtl/>
        </w:rPr>
        <w:t>/201</w:t>
      </w:r>
      <w:r w:rsidR="00AE3683">
        <w:rPr>
          <w:rFonts w:asciiTheme="minorBidi" w:hAnsiTheme="minorBidi" w:hint="cs"/>
          <w:b/>
          <w:bCs/>
          <w:szCs w:val="24"/>
          <w:u w:val="single"/>
          <w:rtl/>
        </w:rPr>
        <w:t xml:space="preserve">8 </w:t>
      </w:r>
      <w:r>
        <w:rPr>
          <w:rFonts w:asciiTheme="minorBidi" w:hAnsiTheme="minorBidi" w:cstheme="minorBidi" w:hint="cs"/>
          <w:b/>
          <w:bCs/>
          <w:szCs w:val="24"/>
          <w:u w:val="single"/>
          <w:rtl/>
          <w:lang w:bidi="ar-LB"/>
        </w:rPr>
        <w:t xml:space="preserve">بموضوع تقديم خدمات نقل لنقل محتويات المعهد الجيولوجي في القدس </w:t>
      </w:r>
    </w:p>
    <w:p w:rsidR="005E0F84" w:rsidRDefault="005E0F84" w:rsidP="005E0F84">
      <w:pPr>
        <w:spacing w:line="360" w:lineRule="auto"/>
        <w:jc w:val="both"/>
        <w:rPr>
          <w:rFonts w:asciiTheme="minorBidi" w:hAnsiTheme="minorBidi" w:cstheme="minorBidi"/>
          <w:szCs w:val="24"/>
          <w:rtl/>
          <w:lang w:bidi="ar-LB"/>
        </w:rPr>
      </w:pPr>
      <w:r>
        <w:rPr>
          <w:rFonts w:asciiTheme="minorBidi" w:hAnsiTheme="minorBidi" w:cstheme="minorBidi" w:hint="cs"/>
          <w:szCs w:val="24"/>
          <w:rtl/>
          <w:lang w:bidi="ar-LB"/>
        </w:rPr>
        <w:t xml:space="preserve">المعهد الجيولوجي ( فيما يلي :" </w:t>
      </w:r>
      <w:r w:rsidRPr="005E0F84">
        <w:rPr>
          <w:rFonts w:asciiTheme="minorBidi" w:hAnsiTheme="minorBidi" w:cstheme="minorBidi" w:hint="cs"/>
          <w:b/>
          <w:bCs/>
          <w:szCs w:val="24"/>
          <w:rtl/>
          <w:lang w:bidi="ar-LB"/>
        </w:rPr>
        <w:t>المعهد</w:t>
      </w:r>
      <w:r>
        <w:rPr>
          <w:rFonts w:asciiTheme="minorBidi" w:hAnsiTheme="minorBidi" w:cstheme="minorBidi" w:hint="cs"/>
          <w:szCs w:val="24"/>
          <w:rtl/>
          <w:lang w:bidi="ar-LB"/>
        </w:rPr>
        <w:t xml:space="preserve">")، ينشر بهذا مناقصة علنية لتقديم خدمات نقل تشمل تغليف، نقل، عتالة، تفريغ وترتيب ( فيما يلي :" الخدمات") لمحتويات المسكن الحالي في شارع ملاخي إسرائيل في القدس، إلى مسكنه الجديد في جفعات رام، القدس ( فيما يلي :" المناقصة") والكل حسب المفصل في مستندات المناقصة، الفصل 2 وملاحقها. من المتوقع تلقي الخدمات في شهر آذار- نيسان 2018 ولكن لا يوجد في هذا التقدير ما يُلزم صاحب الدعوة بالموعد الذي يتم فيه الانتقال بالفعل. </w:t>
      </w:r>
    </w:p>
    <w:p w:rsidR="005E0F84" w:rsidRDefault="005E0F84" w:rsidP="005E0F84">
      <w:pPr>
        <w:spacing w:line="360" w:lineRule="auto"/>
        <w:contextualSpacing/>
        <w:jc w:val="both"/>
        <w:rPr>
          <w:rFonts w:cs="Arial"/>
          <w:b/>
          <w:bCs/>
          <w:szCs w:val="24"/>
          <w:rtl/>
          <w:lang w:bidi="ar-LB"/>
        </w:rPr>
      </w:pPr>
      <w:r>
        <w:rPr>
          <w:rFonts w:cs="Arial" w:hint="cs"/>
          <w:b/>
          <w:bCs/>
          <w:szCs w:val="24"/>
          <w:rtl/>
          <w:lang w:bidi="ar-LB"/>
        </w:rPr>
        <w:t>عام: النص الكامل لتعليمات المناقصة بما في ذلك شروط الحد الأدنى مفصلة في المناقصة والمذكور فيها يتغلب على المذكور في نص هذا الإعلان.</w:t>
      </w:r>
    </w:p>
    <w:p w:rsidR="00D07C00" w:rsidRDefault="003C7DE2" w:rsidP="003C7DE2">
      <w:pPr>
        <w:spacing w:line="360" w:lineRule="auto"/>
        <w:contextualSpacing/>
        <w:jc w:val="both"/>
        <w:rPr>
          <w:szCs w:val="24"/>
          <w:rtl/>
        </w:rPr>
      </w:pPr>
      <w:r>
        <w:rPr>
          <w:rFonts w:cstheme="minorBidi" w:hint="cs"/>
          <w:szCs w:val="24"/>
          <w:rtl/>
          <w:lang w:bidi="ar-LB"/>
        </w:rPr>
        <w:t xml:space="preserve">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تحميل مستندات المناقصة من موقع انترنت المعهد الجيولوجي بالعنوان   </w:t>
      </w:r>
      <w:hyperlink r:id="rId11" w:history="1">
        <w:r w:rsidR="00D07C00" w:rsidRPr="002E109B">
          <w:rPr>
            <w:rStyle w:val="Hyperlink"/>
            <w:szCs w:val="24"/>
          </w:rPr>
          <w:t>www.gsi.gov.il</w:t>
        </w:r>
      </w:hyperlink>
      <w:r w:rsidR="00D07C00" w:rsidRPr="00527320">
        <w:rPr>
          <w:szCs w:val="24"/>
        </w:rPr>
        <w:t xml:space="preserve"> </w:t>
      </w:r>
      <w:r w:rsidR="00D07C00" w:rsidRPr="00527320">
        <w:rPr>
          <w:rFonts w:hint="cs"/>
          <w:szCs w:val="24"/>
          <w:rtl/>
        </w:rPr>
        <w:t>.</w:t>
      </w:r>
    </w:p>
    <w:p w:rsidR="003C7DE2" w:rsidRDefault="003C7DE2" w:rsidP="00F112B9">
      <w:pPr>
        <w:tabs>
          <w:tab w:val="num" w:pos="1429"/>
        </w:tabs>
        <w:spacing w:line="360" w:lineRule="auto"/>
        <w:ind w:right="284"/>
        <w:jc w:val="both"/>
        <w:rPr>
          <w:rFonts w:asciiTheme="minorBidi" w:hAnsiTheme="minorBidi" w:cstheme="minorBidi"/>
          <w:szCs w:val="24"/>
          <w:rtl/>
          <w:lang w:bidi="ar-LB"/>
        </w:rPr>
      </w:pPr>
      <w:r>
        <w:rPr>
          <w:rFonts w:asciiTheme="minorBidi" w:hAnsiTheme="minorBidi" w:cstheme="minorBidi" w:hint="cs"/>
          <w:szCs w:val="24"/>
          <w:rtl/>
          <w:lang w:bidi="ar-LB"/>
        </w:rPr>
        <w:t>يحتفظ المعهد الجيولوجي لنفسه بالحق بقبول قسم من العرض و/أو توزيع الخدمات بين عدد من المزودين أو تنفيذ أقسام من الخدمات بنفسه أو بواسطة آخرين.</w:t>
      </w:r>
    </w:p>
    <w:p w:rsidR="003C7DE2" w:rsidRDefault="003C7DE2" w:rsidP="002E0844">
      <w:pPr>
        <w:spacing w:line="360" w:lineRule="auto"/>
        <w:contextualSpacing/>
        <w:jc w:val="both"/>
        <w:rPr>
          <w:rFonts w:cstheme="minorBidi"/>
          <w:b/>
          <w:szCs w:val="24"/>
          <w:rtl/>
          <w:lang w:bidi="ar-LB"/>
        </w:rPr>
      </w:pPr>
      <w:r>
        <w:rPr>
          <w:rFonts w:cstheme="minorBidi" w:hint="cs"/>
          <w:b/>
          <w:szCs w:val="24"/>
          <w:rtl/>
          <w:lang w:bidi="ar-LB"/>
        </w:rPr>
        <w:t>لا يلتزم معد المناقصة بقبول أي عرض كان ويحق له إلغاء المناقصة كلها أو قسم منها، أو تأجيلها لأسباب ميزانية، تنظيمية أو لأي سبب آخر وفقاً لتقديراته الحصرية.</w:t>
      </w:r>
    </w:p>
    <w:p w:rsidR="002E0844" w:rsidRDefault="002E0844" w:rsidP="00F112B9">
      <w:pPr>
        <w:tabs>
          <w:tab w:val="num" w:pos="1429"/>
        </w:tabs>
        <w:spacing w:line="360" w:lineRule="auto"/>
        <w:ind w:right="284"/>
        <w:jc w:val="both"/>
        <w:rPr>
          <w:rFonts w:asciiTheme="minorBidi" w:hAnsiTheme="minorBidi"/>
          <w:b/>
          <w:bCs/>
          <w:szCs w:val="24"/>
          <w:rtl/>
        </w:rPr>
      </w:pPr>
    </w:p>
    <w:p w:rsidR="003C7DE2" w:rsidRDefault="003C7DE2" w:rsidP="003C7DE2">
      <w:pPr>
        <w:tabs>
          <w:tab w:val="num" w:pos="1429"/>
        </w:tabs>
        <w:spacing w:line="360" w:lineRule="auto"/>
        <w:ind w:right="284"/>
        <w:jc w:val="both"/>
        <w:rPr>
          <w:rFonts w:asciiTheme="minorBidi" w:hAnsiTheme="minorBidi" w:cs="Arial"/>
          <w:szCs w:val="24"/>
          <w:rtl/>
          <w:lang w:bidi="ar-LB"/>
        </w:rPr>
      </w:pPr>
      <w:r>
        <w:rPr>
          <w:rFonts w:asciiTheme="minorBidi" w:hAnsiTheme="minorBidi" w:cs="Arial" w:hint="cs"/>
          <w:b/>
          <w:bCs/>
          <w:szCs w:val="24"/>
          <w:rtl/>
          <w:lang w:bidi="ar-LB"/>
        </w:rPr>
        <w:t>فترة التعاقد</w:t>
      </w:r>
      <w:r w:rsidR="00F112B9">
        <w:rPr>
          <w:rFonts w:asciiTheme="minorBidi" w:hAnsiTheme="minorBidi" w:hint="cs"/>
          <w:b/>
          <w:bCs/>
          <w:szCs w:val="24"/>
          <w:rtl/>
        </w:rPr>
        <w:t>:</w:t>
      </w:r>
      <w:r w:rsidR="00D07C00" w:rsidRPr="00D07C00">
        <w:rPr>
          <w:rFonts w:asciiTheme="minorBidi" w:hAnsiTheme="minorBidi" w:hint="cs"/>
          <w:szCs w:val="24"/>
          <w:rtl/>
        </w:rPr>
        <w:t xml:space="preserve"> </w:t>
      </w:r>
      <w:r>
        <w:rPr>
          <w:rFonts w:asciiTheme="minorBidi" w:hAnsiTheme="minorBidi" w:cs="Arial" w:hint="cs"/>
          <w:szCs w:val="24"/>
          <w:rtl/>
          <w:lang w:bidi="ar-LB"/>
        </w:rPr>
        <w:t>هي لـ- 6 أشهر من موعد التوقيع على الاتفاقية ولغاية استكمال كافة الطلبات ومميزات المشروع المفصلة في الفصل 2 من المناقصة. تُحفظ الإمكانية أحادية الجانب والحصرية للمعهد، لتمديد فترة التعاقد لغاية انتهاء مشروع الانتقال وذلك بموجب إعلان مسبق وخطي من المعهد.</w:t>
      </w:r>
    </w:p>
    <w:p w:rsidR="00F112B9" w:rsidRDefault="00F112B9" w:rsidP="00F112B9">
      <w:pPr>
        <w:tabs>
          <w:tab w:val="num" w:pos="1429"/>
        </w:tabs>
        <w:spacing w:line="360" w:lineRule="auto"/>
        <w:ind w:right="284"/>
        <w:jc w:val="both"/>
        <w:rPr>
          <w:rFonts w:asciiTheme="minorBidi" w:hAnsiTheme="minorBidi"/>
          <w:b/>
          <w:bCs/>
          <w:szCs w:val="24"/>
          <w:rtl/>
          <w:lang w:val="en-GB"/>
        </w:rPr>
      </w:pPr>
    </w:p>
    <w:p w:rsidR="003C7DE2" w:rsidRDefault="003C7DE2" w:rsidP="003C7DE2">
      <w:pPr>
        <w:tabs>
          <w:tab w:val="num" w:pos="1429"/>
        </w:tabs>
        <w:spacing w:line="360" w:lineRule="auto"/>
        <w:ind w:right="284"/>
        <w:jc w:val="both"/>
        <w:rPr>
          <w:rFonts w:asciiTheme="minorBidi" w:hAnsiTheme="minorBidi" w:cstheme="minorBidi"/>
          <w:b/>
          <w:bCs/>
          <w:szCs w:val="24"/>
          <w:rtl/>
          <w:lang w:val="en-GB" w:bidi="ar-LB"/>
        </w:rPr>
      </w:pPr>
      <w:r>
        <w:rPr>
          <w:rFonts w:asciiTheme="minorBidi" w:hAnsiTheme="minorBidi" w:cs="Arial" w:hint="cs"/>
          <w:b/>
          <w:bCs/>
          <w:szCs w:val="24"/>
          <w:rtl/>
          <w:lang w:val="en-GB" w:bidi="ar-LB"/>
        </w:rPr>
        <w:t>تقديم العروض</w:t>
      </w:r>
      <w:r w:rsidR="00F112B9" w:rsidRPr="00F112B9">
        <w:rPr>
          <w:rFonts w:asciiTheme="minorBidi" w:hAnsiTheme="minorBidi" w:hint="cs"/>
          <w:b/>
          <w:bCs/>
          <w:szCs w:val="24"/>
          <w:rtl/>
          <w:lang w:val="en-GB"/>
        </w:rPr>
        <w:t>:</w:t>
      </w:r>
      <w:r w:rsidR="00F112B9" w:rsidRPr="00F112B9">
        <w:rPr>
          <w:rFonts w:asciiTheme="minorBidi" w:hAnsiTheme="minorBidi" w:hint="cs"/>
          <w:szCs w:val="24"/>
          <w:rtl/>
          <w:lang w:val="en-GB"/>
        </w:rPr>
        <w:t xml:space="preserve"> </w:t>
      </w:r>
      <w:r>
        <w:rPr>
          <w:rFonts w:asciiTheme="minorBidi" w:hAnsiTheme="minorBidi" w:cs="Arial" w:hint="cs"/>
          <w:szCs w:val="24"/>
          <w:rtl/>
          <w:lang w:val="en-GB" w:bidi="ar-LB"/>
        </w:rPr>
        <w:t>تقدم العروض للمناقصة في مغلف مغلق</w:t>
      </w:r>
      <w:r>
        <w:rPr>
          <w:rFonts w:asciiTheme="minorBidi" w:hAnsiTheme="minorBidi" w:hint="cs"/>
          <w:szCs w:val="24"/>
          <w:rtl/>
          <w:lang w:val="en-GB"/>
        </w:rPr>
        <w:t xml:space="preserve"> </w:t>
      </w:r>
      <w:r>
        <w:rPr>
          <w:rFonts w:asciiTheme="minorBidi" w:hAnsiTheme="minorBidi" w:cs="Arial" w:hint="cs"/>
          <w:szCs w:val="24"/>
          <w:rtl/>
          <w:lang w:val="en-GB" w:bidi="ar-LB"/>
        </w:rPr>
        <w:t xml:space="preserve">بدون أية علامات تدل على هوية مقدم العرض. يسجل على المغلف رقم المناقصة فقط. يُدخل المغلف لصندوق المناقصات، في المعهد الجيولوجي، شارع ملاخي إسرائيل 30، القدس، </w:t>
      </w:r>
      <w:r w:rsidR="00D07C00" w:rsidRPr="00F112B9">
        <w:rPr>
          <w:rFonts w:asciiTheme="minorBidi" w:hAnsiTheme="minorBidi"/>
          <w:szCs w:val="24"/>
          <w:rtl/>
          <w:lang w:val="en-GB"/>
        </w:rPr>
        <w:t xml:space="preserve">95501 </w:t>
      </w:r>
      <w:r>
        <w:rPr>
          <w:rFonts w:asciiTheme="minorBidi" w:hAnsiTheme="minorBidi" w:cstheme="minorBidi" w:hint="cs"/>
          <w:szCs w:val="24"/>
          <w:rtl/>
          <w:lang w:val="en-GB" w:bidi="ar-LB"/>
        </w:rPr>
        <w:t xml:space="preserve">في الطابق الأرضي من المبنى 7 ( الجيوكيمياء ) حتى موعد أقصاه  </w:t>
      </w:r>
      <w:r>
        <w:rPr>
          <w:rFonts w:asciiTheme="minorBidi" w:hAnsiTheme="minorBidi" w:cs="Arial" w:hint="cs"/>
          <w:b/>
          <w:bCs/>
          <w:szCs w:val="24"/>
          <w:rtl/>
          <w:lang w:val="en-GB" w:bidi="ar-LB"/>
        </w:rPr>
        <w:t>يوم الثلاثاء الموافق</w:t>
      </w:r>
      <w:r w:rsidR="00D07C00" w:rsidRPr="00F112B9">
        <w:rPr>
          <w:rFonts w:asciiTheme="minorBidi" w:hAnsiTheme="minorBidi" w:hint="cs"/>
          <w:b/>
          <w:bCs/>
          <w:szCs w:val="24"/>
          <w:rtl/>
          <w:lang w:val="en-GB"/>
        </w:rPr>
        <w:t xml:space="preserve"> 13.03.2018 </w:t>
      </w:r>
      <w:r>
        <w:rPr>
          <w:rFonts w:asciiTheme="minorBidi" w:hAnsiTheme="minorBidi" w:cs="Arial" w:hint="cs"/>
          <w:b/>
          <w:bCs/>
          <w:szCs w:val="24"/>
          <w:rtl/>
          <w:lang w:val="en-GB" w:bidi="ar-LB"/>
        </w:rPr>
        <w:t>الساعة</w:t>
      </w:r>
      <w:r w:rsidR="00D07C00" w:rsidRPr="00F112B9">
        <w:rPr>
          <w:rFonts w:asciiTheme="minorBidi" w:hAnsiTheme="minorBidi" w:hint="cs"/>
          <w:b/>
          <w:bCs/>
          <w:szCs w:val="24"/>
          <w:rtl/>
          <w:lang w:val="en-GB"/>
        </w:rPr>
        <w:t xml:space="preserve"> 12:00</w:t>
      </w:r>
      <w:r w:rsidR="00D07C00" w:rsidRPr="00F112B9">
        <w:rPr>
          <w:rFonts w:asciiTheme="minorBidi" w:hAnsiTheme="minorBidi"/>
          <w:b/>
          <w:bCs/>
          <w:szCs w:val="24"/>
          <w:rtl/>
          <w:lang w:val="en-GB"/>
        </w:rPr>
        <w:t>.</w:t>
      </w:r>
      <w:r w:rsidR="00D07C00" w:rsidRPr="00F112B9">
        <w:rPr>
          <w:rFonts w:asciiTheme="minorBidi" w:hAnsiTheme="minorBidi"/>
          <w:szCs w:val="24"/>
          <w:rtl/>
          <w:lang w:val="en-GB"/>
        </w:rPr>
        <w:t xml:space="preserve"> </w:t>
      </w:r>
      <w:r>
        <w:rPr>
          <w:rFonts w:asciiTheme="minorBidi" w:hAnsiTheme="minorBidi" w:cstheme="minorBidi" w:hint="cs"/>
          <w:b/>
          <w:bCs/>
          <w:szCs w:val="24"/>
          <w:rtl/>
          <w:lang w:val="en-GB" w:bidi="ar-LB"/>
        </w:rPr>
        <w:t>اللجنة لن تبحث في عرض لم يوجد في صندوق المناقصات بالموعد الأخير.</w:t>
      </w:r>
    </w:p>
    <w:p w:rsidR="002E2160" w:rsidRDefault="003C7DE2" w:rsidP="002E2160">
      <w:pPr>
        <w:spacing w:line="360" w:lineRule="auto"/>
        <w:ind w:left="-1"/>
        <w:jc w:val="both"/>
        <w:rPr>
          <w:rFonts w:cstheme="minorBidi"/>
          <w:szCs w:val="24"/>
          <w:rtl/>
          <w:lang w:bidi="ar-LB"/>
        </w:rPr>
      </w:pPr>
      <w:r>
        <w:rPr>
          <w:rFonts w:cstheme="minorBidi" w:hint="cs"/>
          <w:szCs w:val="24"/>
          <w:rtl/>
          <w:lang w:bidi="ar-LB"/>
        </w:rPr>
        <w:t>في حالة قرر مقدم العرض إرسال المغلف بواسطة مبعوث ( بما في ذلك شركة بريد إسرائيل )، يجب عليه إدخاله لداخل مغلف ثاني والتسجيل عليه " الرجاء إدخاله لصندوق المناقصات". يجب على مقدم العرض أن يكون واعياً أن المعهد الجيولوجي غير مسؤول</w:t>
      </w:r>
      <w:r w:rsidR="002E2160">
        <w:rPr>
          <w:rFonts w:cstheme="minorBidi" w:hint="cs"/>
          <w:szCs w:val="24"/>
          <w:rtl/>
          <w:lang w:bidi="ar-LB"/>
        </w:rPr>
        <w:t xml:space="preserve"> عن إدخال العرض لصندوق المناقصات. العرض الذي وصل للمكتب قبل التاريخ المذكور، لكن لأي سبب كان لم يُدخل لصندوق المناقصات، يلغى كعرض لم يصل بالموعد. </w:t>
      </w:r>
    </w:p>
    <w:p w:rsidR="002A0156" w:rsidRDefault="002A0156" w:rsidP="00F112B9">
      <w:pPr>
        <w:spacing w:line="360" w:lineRule="auto"/>
        <w:contextualSpacing/>
        <w:jc w:val="both"/>
        <w:rPr>
          <w:b/>
          <w:bCs/>
          <w:szCs w:val="24"/>
          <w:rtl/>
        </w:rPr>
      </w:pPr>
    </w:p>
    <w:p w:rsidR="002E2160" w:rsidRDefault="002E2160" w:rsidP="002E2160">
      <w:pPr>
        <w:spacing w:line="360" w:lineRule="auto"/>
        <w:contextualSpacing/>
        <w:jc w:val="both"/>
        <w:rPr>
          <w:rFonts w:asciiTheme="minorBidi" w:hAnsiTheme="minorBidi" w:cs="Arial"/>
          <w:szCs w:val="24"/>
          <w:rtl/>
          <w:lang w:bidi="ar-LB"/>
        </w:rPr>
      </w:pPr>
      <w:r>
        <w:rPr>
          <w:rFonts w:cs="Arial" w:hint="cs"/>
          <w:b/>
          <w:bCs/>
          <w:szCs w:val="24"/>
          <w:rtl/>
          <w:lang w:bidi="ar-LB"/>
        </w:rPr>
        <w:t>جولة مقدمي العروض</w:t>
      </w:r>
      <w:r w:rsidR="00F112B9" w:rsidRPr="00C8471E">
        <w:rPr>
          <w:rFonts w:hint="cs"/>
          <w:b/>
          <w:bCs/>
          <w:szCs w:val="24"/>
          <w:rtl/>
        </w:rPr>
        <w:t xml:space="preserve">: </w:t>
      </w:r>
      <w:r>
        <w:rPr>
          <w:rFonts w:asciiTheme="minorBidi" w:hAnsiTheme="minorBidi" w:cs="Arial" w:hint="cs"/>
          <w:b/>
          <w:bCs/>
          <w:szCs w:val="24"/>
          <w:rtl/>
          <w:lang w:bidi="ar-LB"/>
        </w:rPr>
        <w:t xml:space="preserve">جولة مقدمي العروض إجبارية على كافة أقسامها </w:t>
      </w:r>
      <w:r w:rsidR="00D07C00" w:rsidRPr="00C8471E">
        <w:rPr>
          <w:rFonts w:asciiTheme="minorBidi" w:hAnsiTheme="minorBidi"/>
          <w:b/>
          <w:bCs/>
          <w:szCs w:val="24"/>
          <w:rtl/>
        </w:rPr>
        <w:t xml:space="preserve"> </w:t>
      </w:r>
      <w:r>
        <w:rPr>
          <w:rFonts w:asciiTheme="minorBidi" w:hAnsiTheme="minorBidi" w:cs="Arial" w:hint="cs"/>
          <w:szCs w:val="24"/>
          <w:rtl/>
          <w:lang w:bidi="ar-LB"/>
        </w:rPr>
        <w:t xml:space="preserve">وتعتبر شرط حد أدنى لتقديم العروض للمناقصة. يعقد المؤتمر يوم الاثنين الموافق </w:t>
      </w:r>
      <w:r w:rsidR="00D07C00" w:rsidRPr="00C8471E">
        <w:rPr>
          <w:rFonts w:asciiTheme="minorBidi" w:hAnsiTheme="minorBidi"/>
          <w:szCs w:val="24"/>
          <w:rtl/>
        </w:rPr>
        <w:t xml:space="preserve"> </w:t>
      </w:r>
      <w:r w:rsidR="00D07C00" w:rsidRPr="00C8471E">
        <w:rPr>
          <w:rFonts w:asciiTheme="minorBidi" w:hAnsiTheme="minorBidi" w:hint="cs"/>
          <w:b/>
          <w:bCs/>
          <w:szCs w:val="24"/>
          <w:rtl/>
        </w:rPr>
        <w:t>19.02</w:t>
      </w:r>
      <w:r w:rsidR="00D07C00" w:rsidRPr="00C8471E">
        <w:rPr>
          <w:rFonts w:asciiTheme="minorBidi" w:hAnsiTheme="minorBidi"/>
          <w:b/>
          <w:bCs/>
          <w:szCs w:val="24"/>
          <w:rtl/>
        </w:rPr>
        <w:t>.201</w:t>
      </w:r>
      <w:r w:rsidR="00D07C00" w:rsidRPr="00C8471E">
        <w:rPr>
          <w:rFonts w:asciiTheme="minorBidi" w:hAnsiTheme="minorBidi" w:hint="cs"/>
          <w:b/>
          <w:bCs/>
          <w:szCs w:val="24"/>
          <w:rtl/>
        </w:rPr>
        <w:t>8</w:t>
      </w:r>
      <w:r w:rsidR="00D07C00" w:rsidRPr="00C8471E">
        <w:rPr>
          <w:rFonts w:asciiTheme="minorBidi" w:hAnsiTheme="minorBidi"/>
          <w:b/>
          <w:bCs/>
          <w:szCs w:val="24"/>
          <w:rtl/>
        </w:rPr>
        <w:t xml:space="preserve"> </w:t>
      </w:r>
      <w:r>
        <w:rPr>
          <w:rFonts w:asciiTheme="minorBidi" w:hAnsiTheme="minorBidi" w:cs="Arial" w:hint="cs"/>
          <w:b/>
          <w:bCs/>
          <w:szCs w:val="24"/>
          <w:rtl/>
          <w:lang w:bidi="ar-LB"/>
        </w:rPr>
        <w:t>الساعة</w:t>
      </w:r>
      <w:r w:rsidR="00D07C00" w:rsidRPr="00C8471E">
        <w:rPr>
          <w:rFonts w:asciiTheme="minorBidi" w:hAnsiTheme="minorBidi"/>
          <w:b/>
          <w:bCs/>
          <w:szCs w:val="24"/>
          <w:rtl/>
        </w:rPr>
        <w:t xml:space="preserve"> </w:t>
      </w:r>
      <w:r w:rsidR="00D07C00" w:rsidRPr="00C8471E">
        <w:rPr>
          <w:rFonts w:asciiTheme="minorBidi" w:hAnsiTheme="minorBidi" w:hint="cs"/>
          <w:b/>
          <w:bCs/>
          <w:szCs w:val="24"/>
          <w:rtl/>
        </w:rPr>
        <w:t>10:00</w:t>
      </w:r>
      <w:r w:rsidR="00D07C00" w:rsidRPr="00C8471E">
        <w:rPr>
          <w:rFonts w:asciiTheme="minorBidi" w:hAnsiTheme="minorBidi"/>
          <w:szCs w:val="24"/>
          <w:rtl/>
        </w:rPr>
        <w:t xml:space="preserve"> </w:t>
      </w:r>
      <w:r>
        <w:rPr>
          <w:rFonts w:asciiTheme="minorBidi" w:hAnsiTheme="minorBidi" w:cs="Arial" w:hint="cs"/>
          <w:szCs w:val="24"/>
          <w:rtl/>
          <w:lang w:bidi="ar-LB"/>
        </w:rPr>
        <w:t>في المعهد الجيولوجي ، شارع ملاخي إسرائيل 30، القدس. بعد ذلك تجري جولة في موقع المعهد في جفعات رام.</w:t>
      </w:r>
    </w:p>
    <w:p w:rsidR="002E2160" w:rsidRDefault="002E2160" w:rsidP="002E2160">
      <w:pPr>
        <w:spacing w:line="360" w:lineRule="auto"/>
        <w:contextualSpacing/>
        <w:jc w:val="both"/>
        <w:rPr>
          <w:rFonts w:asciiTheme="minorBidi" w:hAnsiTheme="minorBidi" w:cstheme="minorBidi"/>
          <w:szCs w:val="24"/>
          <w:rtl/>
          <w:lang w:bidi="ar-LB"/>
        </w:rPr>
      </w:pPr>
      <w:r>
        <w:rPr>
          <w:rFonts w:asciiTheme="minorBidi" w:hAnsiTheme="minorBidi" w:cstheme="minorBidi" w:hint="cs"/>
          <w:b/>
          <w:bCs/>
          <w:szCs w:val="24"/>
          <w:rtl/>
          <w:lang w:bidi="ar-LB"/>
        </w:rPr>
        <w:lastRenderedPageBreak/>
        <w:t>التسجيل لمؤتمر مقدمي العروض :</w:t>
      </w:r>
      <w:r w:rsidR="00D07C00" w:rsidRPr="00C8471E">
        <w:rPr>
          <w:rFonts w:asciiTheme="minorBidi" w:hAnsiTheme="minorBidi"/>
          <w:szCs w:val="24"/>
          <w:rtl/>
        </w:rPr>
        <w:t>–</w:t>
      </w:r>
      <w:r w:rsidR="00D07C00" w:rsidRPr="00C8471E">
        <w:rPr>
          <w:rFonts w:asciiTheme="minorBidi" w:hAnsiTheme="minorBidi" w:hint="cs"/>
          <w:szCs w:val="24"/>
          <w:rtl/>
        </w:rPr>
        <w:t xml:space="preserve"> </w:t>
      </w:r>
      <w:r>
        <w:rPr>
          <w:rFonts w:asciiTheme="minorBidi" w:hAnsiTheme="minorBidi" w:cs="Arial" w:hint="cs"/>
          <w:szCs w:val="24"/>
          <w:rtl/>
          <w:lang w:bidi="ar-LB"/>
        </w:rPr>
        <w:t xml:space="preserve">يجب التسجيل للمؤتمر لغاية تاريخ </w:t>
      </w:r>
      <w:r w:rsidR="00D07C00" w:rsidRPr="00C8471E">
        <w:rPr>
          <w:rFonts w:asciiTheme="minorBidi" w:hAnsiTheme="minorBidi"/>
          <w:szCs w:val="24"/>
          <w:rtl/>
        </w:rPr>
        <w:t xml:space="preserve"> </w:t>
      </w:r>
      <w:r w:rsidR="00F112B9" w:rsidRPr="00C8471E">
        <w:rPr>
          <w:rFonts w:asciiTheme="minorBidi" w:hAnsiTheme="minorBidi" w:hint="cs"/>
          <w:szCs w:val="24"/>
          <w:rtl/>
        </w:rPr>
        <w:t>18</w:t>
      </w:r>
      <w:r w:rsidR="00D07C00" w:rsidRPr="00C8471E">
        <w:rPr>
          <w:rFonts w:asciiTheme="minorBidi" w:hAnsiTheme="minorBidi" w:hint="cs"/>
          <w:szCs w:val="24"/>
          <w:rtl/>
        </w:rPr>
        <w:t>.0</w:t>
      </w:r>
      <w:r w:rsidR="00F112B9" w:rsidRPr="00C8471E">
        <w:rPr>
          <w:rFonts w:asciiTheme="minorBidi" w:hAnsiTheme="minorBidi" w:hint="cs"/>
          <w:szCs w:val="24"/>
          <w:rtl/>
        </w:rPr>
        <w:t>2</w:t>
      </w:r>
      <w:r w:rsidR="00D07C00" w:rsidRPr="00C8471E">
        <w:rPr>
          <w:rFonts w:asciiTheme="minorBidi" w:hAnsiTheme="minorBidi" w:hint="cs"/>
          <w:szCs w:val="24"/>
          <w:rtl/>
        </w:rPr>
        <w:t>.201</w:t>
      </w:r>
      <w:r w:rsidR="00F112B9" w:rsidRPr="00C8471E">
        <w:rPr>
          <w:rFonts w:asciiTheme="minorBidi" w:hAnsiTheme="minorBidi" w:hint="cs"/>
          <w:szCs w:val="24"/>
          <w:rtl/>
        </w:rPr>
        <w:t>8</w:t>
      </w:r>
      <w:r w:rsidR="00D07C00" w:rsidRPr="00C8471E">
        <w:rPr>
          <w:rFonts w:asciiTheme="minorBidi" w:hAnsiTheme="minorBidi" w:hint="cs"/>
          <w:szCs w:val="24"/>
          <w:rtl/>
        </w:rPr>
        <w:t xml:space="preserve"> </w:t>
      </w:r>
      <w:r>
        <w:rPr>
          <w:rFonts w:asciiTheme="minorBidi" w:hAnsiTheme="minorBidi" w:cs="Arial" w:hint="cs"/>
          <w:szCs w:val="24"/>
          <w:rtl/>
          <w:lang w:bidi="ar-LB"/>
        </w:rPr>
        <w:t>الساعة</w:t>
      </w:r>
      <w:r w:rsidR="0045558F">
        <w:rPr>
          <w:rFonts w:asciiTheme="minorBidi" w:hAnsiTheme="minorBidi" w:hint="cs"/>
          <w:szCs w:val="24"/>
          <w:rtl/>
        </w:rPr>
        <w:t xml:space="preserve"> 14:00 </w:t>
      </w:r>
      <w:r>
        <w:rPr>
          <w:rFonts w:asciiTheme="minorBidi" w:hAnsiTheme="minorBidi" w:cstheme="minorBidi" w:hint="cs"/>
          <w:szCs w:val="24"/>
          <w:rtl/>
          <w:lang w:bidi="ar-LB"/>
        </w:rPr>
        <w:t>وفقاً لتعليمات المناقصة.</w:t>
      </w:r>
    </w:p>
    <w:p w:rsidR="00200464" w:rsidRDefault="00200464" w:rsidP="00F112B9">
      <w:pPr>
        <w:spacing w:line="360" w:lineRule="auto"/>
        <w:contextualSpacing/>
        <w:jc w:val="both"/>
        <w:rPr>
          <w:szCs w:val="24"/>
          <w:rtl/>
        </w:rPr>
      </w:pPr>
    </w:p>
    <w:p w:rsidR="002E2160" w:rsidRDefault="002E2160" w:rsidP="002E2160">
      <w:pPr>
        <w:spacing w:line="360" w:lineRule="auto"/>
        <w:jc w:val="both"/>
        <w:rPr>
          <w:rFonts w:cs="Arial"/>
          <w:szCs w:val="24"/>
          <w:rtl/>
          <w:lang w:bidi="ar-LB"/>
        </w:rPr>
      </w:pPr>
      <w:r>
        <w:rPr>
          <w:rFonts w:cstheme="minorBidi" w:hint="cs"/>
          <w:b/>
          <w:bCs/>
          <w:szCs w:val="24"/>
          <w:rtl/>
          <w:lang w:bidi="ar-LB"/>
        </w:rPr>
        <w:t>أسئلة استفسارية</w:t>
      </w:r>
      <w:r w:rsidR="00354949">
        <w:rPr>
          <w:rFonts w:hint="cs"/>
          <w:szCs w:val="24"/>
          <w:rtl/>
        </w:rPr>
        <w:t xml:space="preserve">: </w:t>
      </w:r>
      <w:r>
        <w:rPr>
          <w:rFonts w:cs="Arial" w:hint="cs"/>
          <w:szCs w:val="24"/>
          <w:rtl/>
          <w:lang w:bidi="ar-LB"/>
        </w:rPr>
        <w:t xml:space="preserve">الموعد الأخير لتقديم الأسئلة الاستفسارية هو </w:t>
      </w:r>
      <w:r w:rsidR="00200464" w:rsidRPr="00527320">
        <w:rPr>
          <w:rFonts w:hint="cs"/>
          <w:szCs w:val="24"/>
          <w:rtl/>
        </w:rPr>
        <w:t xml:space="preserve"> </w:t>
      </w:r>
      <w:r w:rsidR="00200464" w:rsidRPr="00527320">
        <w:rPr>
          <w:rFonts w:hint="cs"/>
          <w:b/>
          <w:bCs/>
          <w:szCs w:val="24"/>
          <w:u w:val="single"/>
          <w:rtl/>
        </w:rPr>
        <w:t>2</w:t>
      </w:r>
      <w:r w:rsidR="00200464">
        <w:rPr>
          <w:rFonts w:hint="cs"/>
          <w:b/>
          <w:bCs/>
          <w:szCs w:val="24"/>
          <w:u w:val="single"/>
          <w:rtl/>
        </w:rPr>
        <w:t>5</w:t>
      </w:r>
      <w:r w:rsidR="00200464" w:rsidRPr="00527320">
        <w:rPr>
          <w:rFonts w:hint="cs"/>
          <w:b/>
          <w:bCs/>
          <w:szCs w:val="24"/>
          <w:u w:val="single"/>
          <w:rtl/>
        </w:rPr>
        <w:t>.</w:t>
      </w:r>
      <w:r w:rsidR="00200464">
        <w:rPr>
          <w:rFonts w:hint="cs"/>
          <w:b/>
          <w:bCs/>
          <w:szCs w:val="24"/>
          <w:u w:val="single"/>
          <w:rtl/>
        </w:rPr>
        <w:t>0</w:t>
      </w:r>
      <w:r w:rsidR="00200464" w:rsidRPr="00527320">
        <w:rPr>
          <w:rFonts w:hint="cs"/>
          <w:b/>
          <w:bCs/>
          <w:szCs w:val="24"/>
          <w:u w:val="single"/>
          <w:rtl/>
        </w:rPr>
        <w:t xml:space="preserve">2.18 </w:t>
      </w:r>
      <w:r>
        <w:rPr>
          <w:rFonts w:cs="Arial" w:hint="cs"/>
          <w:b/>
          <w:bCs/>
          <w:szCs w:val="24"/>
          <w:u w:val="single"/>
          <w:rtl/>
          <w:lang w:bidi="ar-LB"/>
        </w:rPr>
        <w:t>الساعة</w:t>
      </w:r>
      <w:r w:rsidR="00200464" w:rsidRPr="00527320">
        <w:rPr>
          <w:rFonts w:hint="cs"/>
          <w:b/>
          <w:bCs/>
          <w:szCs w:val="24"/>
          <w:u w:val="single"/>
          <w:rtl/>
        </w:rPr>
        <w:t xml:space="preserve"> 1</w:t>
      </w:r>
      <w:r w:rsidR="00200464">
        <w:rPr>
          <w:rFonts w:hint="cs"/>
          <w:b/>
          <w:bCs/>
          <w:szCs w:val="24"/>
          <w:u w:val="single"/>
          <w:rtl/>
        </w:rPr>
        <w:t>0</w:t>
      </w:r>
      <w:r w:rsidR="00200464" w:rsidRPr="00527320">
        <w:rPr>
          <w:rFonts w:hint="cs"/>
          <w:b/>
          <w:bCs/>
          <w:szCs w:val="24"/>
          <w:u w:val="single"/>
          <w:rtl/>
        </w:rPr>
        <w:t>:00</w:t>
      </w:r>
      <w:r w:rsidR="00200464" w:rsidRPr="00527320">
        <w:rPr>
          <w:rFonts w:hint="cs"/>
          <w:szCs w:val="24"/>
          <w:rtl/>
        </w:rPr>
        <w:t xml:space="preserve"> </w:t>
      </w:r>
      <w:r>
        <w:rPr>
          <w:rFonts w:cs="Arial" w:hint="cs"/>
          <w:szCs w:val="24"/>
          <w:rtl/>
          <w:lang w:bidi="ar-LB"/>
        </w:rPr>
        <w:t xml:space="preserve">للسيدة ياعل الحرار عبر البريد الالكتروني بالعنوان </w:t>
      </w:r>
      <w:r w:rsidR="00200464" w:rsidRPr="00527320">
        <w:rPr>
          <w:rFonts w:hint="cs"/>
          <w:szCs w:val="24"/>
          <w:rtl/>
        </w:rPr>
        <w:t xml:space="preserve"> :</w:t>
      </w:r>
      <w:r w:rsidR="00200464">
        <w:rPr>
          <w:rFonts w:hint="cs"/>
          <w:szCs w:val="24"/>
          <w:rtl/>
        </w:rPr>
        <w:t xml:space="preserve"> </w:t>
      </w:r>
      <w:hyperlink r:id="rId12" w:history="1">
        <w:r w:rsidRPr="000353BA">
          <w:rPr>
            <w:rStyle w:val="Hyperlink"/>
            <w:rFonts w:cs="David"/>
            <w:szCs w:val="24"/>
          </w:rPr>
          <w:t>yaela@gsi.gov.il</w:t>
        </w:r>
      </w:hyperlink>
      <w:r>
        <w:rPr>
          <w:rFonts w:cs="Arial" w:hint="cs"/>
          <w:szCs w:val="24"/>
          <w:rtl/>
          <w:lang w:bidi="ar-LB"/>
        </w:rPr>
        <w:t>، المعهد الجيولوجي لن يرد على الأسئلة التي تصل بعد هذا الموعد.</w:t>
      </w:r>
    </w:p>
    <w:p w:rsidR="002E2160" w:rsidRDefault="002E2160" w:rsidP="002E2160">
      <w:pPr>
        <w:tabs>
          <w:tab w:val="left" w:pos="9355"/>
        </w:tabs>
        <w:spacing w:line="360" w:lineRule="auto"/>
        <w:ind w:left="-1"/>
        <w:jc w:val="both"/>
        <w:rPr>
          <w:rFonts w:cs="Arial"/>
          <w:szCs w:val="24"/>
          <w:rtl/>
          <w:lang w:bidi="ar-LB"/>
        </w:rPr>
      </w:pPr>
      <w:r>
        <w:rPr>
          <w:rFonts w:cstheme="minorBidi" w:hint="cs"/>
          <w:szCs w:val="24"/>
          <w:rtl/>
          <w:lang w:bidi="ar-LB"/>
        </w:rPr>
        <w:t xml:space="preserve">تركيز الأسئلة والأجوبة ينشر في موقع انترنت المعهد الجيولوجي ابتداء من تاريخ </w:t>
      </w:r>
      <w:r w:rsidR="00200464">
        <w:rPr>
          <w:rFonts w:hint="cs"/>
          <w:b/>
          <w:bCs/>
          <w:szCs w:val="24"/>
          <w:u w:val="single"/>
          <w:rtl/>
        </w:rPr>
        <w:t>0</w:t>
      </w:r>
      <w:r w:rsidR="00200464" w:rsidRPr="00527320">
        <w:rPr>
          <w:rFonts w:hint="cs"/>
          <w:b/>
          <w:bCs/>
          <w:szCs w:val="24"/>
          <w:u w:val="single"/>
          <w:rtl/>
        </w:rPr>
        <w:t>1.</w:t>
      </w:r>
      <w:r w:rsidR="00200464">
        <w:rPr>
          <w:rFonts w:hint="cs"/>
          <w:b/>
          <w:bCs/>
          <w:szCs w:val="24"/>
          <w:u w:val="single"/>
          <w:rtl/>
        </w:rPr>
        <w:t>0</w:t>
      </w:r>
      <w:r w:rsidR="00200464" w:rsidRPr="00527320">
        <w:rPr>
          <w:rFonts w:hint="cs"/>
          <w:b/>
          <w:bCs/>
          <w:szCs w:val="24"/>
          <w:u w:val="single"/>
          <w:rtl/>
        </w:rPr>
        <w:t xml:space="preserve">3.18 </w:t>
      </w:r>
      <w:r>
        <w:rPr>
          <w:rFonts w:cs="Arial" w:hint="cs"/>
          <w:szCs w:val="24"/>
          <w:rtl/>
          <w:lang w:bidi="ar-LB"/>
        </w:rPr>
        <w:t>وتعتبر جزء لا يتجزء من مستندات المناقصة وتُلزم جميع مقدمي العروض .</w:t>
      </w:r>
    </w:p>
    <w:p w:rsidR="002E2160" w:rsidRDefault="002E2160" w:rsidP="00200464">
      <w:pPr>
        <w:tabs>
          <w:tab w:val="left" w:pos="9355"/>
        </w:tabs>
        <w:spacing w:line="360" w:lineRule="auto"/>
        <w:jc w:val="both"/>
        <w:rPr>
          <w:rFonts w:cstheme="minorBidi"/>
          <w:szCs w:val="24"/>
          <w:rtl/>
          <w:lang w:bidi="ar-LB"/>
        </w:rPr>
      </w:pPr>
      <w:r>
        <w:rPr>
          <w:rFonts w:cstheme="minorBidi" w:hint="cs"/>
          <w:szCs w:val="24"/>
          <w:rtl/>
          <w:lang w:bidi="ar-LB"/>
        </w:rPr>
        <w:t>يحتفظ المعهد لنفسه بالحق بالامتناع عن الرد على أي تعقيب في حالة وجد أن تقديم الرد على هذا التعقيب يمكن أن يعرقل أو يضر بإجراءات المناقصة أو بأهدافها.</w:t>
      </w:r>
    </w:p>
    <w:p w:rsidR="00200464" w:rsidRDefault="00200464" w:rsidP="00F112B9">
      <w:pPr>
        <w:spacing w:line="360" w:lineRule="auto"/>
        <w:contextualSpacing/>
        <w:jc w:val="both"/>
        <w:rPr>
          <w:szCs w:val="24"/>
          <w:rtl/>
        </w:rPr>
      </w:pPr>
    </w:p>
    <w:p w:rsidR="00BF74DD" w:rsidRPr="00C13EB6" w:rsidRDefault="002E2160" w:rsidP="002E2160">
      <w:pPr>
        <w:pStyle w:val="ListParagraph"/>
        <w:numPr>
          <w:ilvl w:val="0"/>
          <w:numId w:val="15"/>
        </w:numPr>
        <w:spacing w:line="360" w:lineRule="auto"/>
        <w:jc w:val="both"/>
        <w:rPr>
          <w:rFonts w:asciiTheme="minorBidi" w:hAnsiTheme="minorBidi"/>
          <w:b/>
          <w:bCs/>
          <w:szCs w:val="24"/>
          <w:rtl/>
        </w:rPr>
      </w:pPr>
      <w:r>
        <w:rPr>
          <w:rFonts w:asciiTheme="minorBidi" w:hAnsiTheme="minorBidi" w:cstheme="minorBidi" w:hint="cs"/>
          <w:b/>
          <w:bCs/>
          <w:szCs w:val="24"/>
          <w:rtl/>
          <w:lang w:bidi="ar-LB"/>
        </w:rPr>
        <w:t xml:space="preserve">شروط حد أدنى مهنية مجتمعة بالسنوات الثلاث الأخيرة </w:t>
      </w:r>
    </w:p>
    <w:p w:rsidR="006112B7" w:rsidRPr="005F6C00" w:rsidRDefault="002E2160" w:rsidP="006112B7">
      <w:pPr>
        <w:pStyle w:val="a1"/>
        <w:numPr>
          <w:ilvl w:val="1"/>
          <w:numId w:val="15"/>
        </w:numPr>
        <w:jc w:val="both"/>
      </w:pPr>
      <w:r>
        <w:rPr>
          <w:rFonts w:cs="Arial" w:hint="cs"/>
          <w:b/>
          <w:bCs/>
          <w:rtl/>
          <w:lang w:bidi="ar-LB"/>
        </w:rPr>
        <w:t>تجربة مقدم العرض</w:t>
      </w:r>
    </w:p>
    <w:p w:rsidR="002E2160" w:rsidRPr="002E2160" w:rsidRDefault="002E2160" w:rsidP="002E2160">
      <w:pPr>
        <w:pStyle w:val="a1"/>
        <w:numPr>
          <w:ilvl w:val="2"/>
          <w:numId w:val="15"/>
        </w:numPr>
        <w:jc w:val="both"/>
      </w:pPr>
      <w:r>
        <w:rPr>
          <w:rFonts w:cstheme="minorBidi" w:hint="cs"/>
          <w:rtl/>
          <w:lang w:bidi="ar-LB"/>
        </w:rPr>
        <w:t xml:space="preserve"> لمقدم العرض تجربة بنقل مختبرات بمساحة </w:t>
      </w:r>
      <w:r w:rsidR="006112B7" w:rsidRPr="000D6FF2">
        <w:rPr>
          <w:rFonts w:hint="cs"/>
          <w:rtl/>
        </w:rPr>
        <w:t xml:space="preserve">500 </w:t>
      </w:r>
      <w:r>
        <w:rPr>
          <w:rFonts w:cstheme="minorBidi" w:hint="cs"/>
          <w:rtl/>
          <w:lang w:bidi="ar-LB"/>
        </w:rPr>
        <w:t>متر مربع على الأقل في مشروع لدى زبون واحد.</w:t>
      </w:r>
    </w:p>
    <w:p w:rsidR="00B24BAD" w:rsidRPr="00B24BAD" w:rsidRDefault="002E2160" w:rsidP="002E2160">
      <w:pPr>
        <w:pStyle w:val="a1"/>
        <w:numPr>
          <w:ilvl w:val="2"/>
          <w:numId w:val="15"/>
        </w:numPr>
        <w:jc w:val="both"/>
      </w:pPr>
      <w:r>
        <w:rPr>
          <w:rFonts w:cstheme="minorBidi" w:hint="cs"/>
          <w:rtl/>
          <w:lang w:bidi="ar-LB"/>
        </w:rPr>
        <w:t xml:space="preserve"> لمقدم العرض تجربة بنقل 3 أجهزة مختبرات بقيمة أكثر من </w:t>
      </w:r>
      <w:r w:rsidR="006112B7" w:rsidRPr="00E34383">
        <w:rPr>
          <w:rFonts w:hint="cs"/>
          <w:rtl/>
        </w:rPr>
        <w:t xml:space="preserve">500,000 </w:t>
      </w:r>
      <w:r w:rsidR="00B24BAD">
        <w:rPr>
          <w:rFonts w:cstheme="minorBidi" w:hint="cs"/>
          <w:rtl/>
          <w:lang w:bidi="ar-LB"/>
        </w:rPr>
        <w:t>ش.ج كل جهاز في الفترة المحددة. فقط لهذا البند يمكن اقتراح مقاول ثانوي يتعاقد مع مقدم العرض لصالح هذه المناقصة وهو صاحب التجربة الملائمة وذات الصلة.</w:t>
      </w:r>
    </w:p>
    <w:p w:rsidR="00B24BAD" w:rsidRPr="00B24BAD" w:rsidRDefault="00B24BAD" w:rsidP="00B24BAD">
      <w:pPr>
        <w:pStyle w:val="a1"/>
        <w:numPr>
          <w:ilvl w:val="2"/>
          <w:numId w:val="15"/>
        </w:numPr>
        <w:jc w:val="both"/>
        <w:rPr>
          <w:b/>
          <w:bCs/>
        </w:rPr>
      </w:pPr>
      <w:r>
        <w:rPr>
          <w:rFonts w:hint="cs"/>
          <w:rtl/>
        </w:rPr>
        <w:t xml:space="preserve"> </w:t>
      </w:r>
      <w:r>
        <w:rPr>
          <w:rFonts w:cstheme="minorBidi" w:hint="cs"/>
          <w:rtl/>
          <w:lang w:bidi="ar-LB"/>
        </w:rPr>
        <w:t xml:space="preserve">لمقدم العرض تجربة بنقل مكاتب بمساحة مجتمعة </w:t>
      </w:r>
      <w:r w:rsidR="006112B7">
        <w:rPr>
          <w:rFonts w:hint="cs"/>
          <w:rtl/>
        </w:rPr>
        <w:t xml:space="preserve"> 5,000 </w:t>
      </w:r>
      <w:r>
        <w:rPr>
          <w:rFonts w:cstheme="minorBidi" w:hint="cs"/>
          <w:rtl/>
          <w:lang w:bidi="ar-LB"/>
        </w:rPr>
        <w:t xml:space="preserve">متر مربع في الفترة المحددة. </w:t>
      </w:r>
    </w:p>
    <w:p w:rsidR="00B24BAD" w:rsidRPr="00B24BAD" w:rsidRDefault="00B24BAD" w:rsidP="00B24BAD">
      <w:pPr>
        <w:pStyle w:val="a1"/>
        <w:numPr>
          <w:ilvl w:val="1"/>
          <w:numId w:val="15"/>
        </w:numPr>
        <w:ind w:left="849" w:hanging="567"/>
        <w:jc w:val="both"/>
        <w:rPr>
          <w:b/>
          <w:bCs/>
        </w:rPr>
      </w:pPr>
      <w:bookmarkStart w:id="1" w:name="_Ref312312946"/>
      <w:r>
        <w:rPr>
          <w:rFonts w:cs="Arial" w:hint="cs"/>
          <w:b/>
          <w:bCs/>
          <w:rtl/>
          <w:lang w:bidi="ar-LB"/>
        </w:rPr>
        <w:t>الدورة المالية</w:t>
      </w:r>
      <w:r w:rsidR="006112B7" w:rsidRPr="006112B7">
        <w:rPr>
          <w:rFonts w:hint="cs"/>
          <w:b/>
          <w:bCs/>
          <w:rtl/>
        </w:rPr>
        <w:t>:</w:t>
      </w:r>
      <w:r w:rsidR="006112B7" w:rsidRPr="000065BA">
        <w:rPr>
          <w:rFonts w:hint="cs"/>
          <w:rtl/>
        </w:rPr>
        <w:t xml:space="preserve"> </w:t>
      </w:r>
      <w:r>
        <w:rPr>
          <w:rFonts w:cs="Arial" w:hint="cs"/>
          <w:rtl/>
          <w:lang w:bidi="ar-LB"/>
        </w:rPr>
        <w:t xml:space="preserve">لمقدم العرض دورة مالية </w:t>
      </w:r>
      <w:r w:rsidR="006112B7">
        <w:rPr>
          <w:rFonts w:hint="cs"/>
          <w:rtl/>
        </w:rPr>
        <w:t xml:space="preserve"> </w:t>
      </w:r>
      <w:r w:rsidR="006112B7" w:rsidRPr="000065BA">
        <w:rPr>
          <w:rFonts w:hint="cs"/>
          <w:rtl/>
        </w:rPr>
        <w:t xml:space="preserve">500,000 </w:t>
      </w:r>
      <w:r>
        <w:rPr>
          <w:rFonts w:cs="Arial" w:hint="cs"/>
          <w:rtl/>
          <w:lang w:bidi="ar-LB"/>
        </w:rPr>
        <w:t>ش.ج في السنة.</w:t>
      </w:r>
    </w:p>
    <w:bookmarkEnd w:id="1"/>
    <w:p w:rsidR="00B24BAD" w:rsidRPr="00B24BAD" w:rsidRDefault="00B24BAD" w:rsidP="00B24BAD">
      <w:pPr>
        <w:pStyle w:val="a1"/>
        <w:numPr>
          <w:ilvl w:val="1"/>
          <w:numId w:val="15"/>
        </w:numPr>
        <w:overflowPunct w:val="0"/>
        <w:autoSpaceDE w:val="0"/>
        <w:autoSpaceDN w:val="0"/>
        <w:adjustRightInd w:val="0"/>
        <w:ind w:right="284"/>
        <w:jc w:val="both"/>
        <w:rPr>
          <w:rFonts w:asciiTheme="minorBidi" w:hAnsiTheme="minorBidi"/>
        </w:rPr>
      </w:pPr>
      <w:r>
        <w:rPr>
          <w:rFonts w:cstheme="minorBidi" w:hint="cs"/>
          <w:b/>
          <w:bCs/>
          <w:rtl/>
          <w:lang w:bidi="ar-LB"/>
        </w:rPr>
        <w:t>القوى العاملة الثابتة</w:t>
      </w:r>
      <w:r w:rsidR="006112B7">
        <w:rPr>
          <w:rFonts w:hint="cs"/>
          <w:rtl/>
        </w:rPr>
        <w:t xml:space="preserve">: </w:t>
      </w:r>
      <w:r>
        <w:rPr>
          <w:rFonts w:cs="Arial" w:hint="cs"/>
          <w:rtl/>
          <w:lang w:bidi="ar-LB"/>
        </w:rPr>
        <w:t xml:space="preserve">لمقدم العرض على الأقل 6 عمال أجيرين، مستخدمين بشكل متواصل على الأقل من تاريخ </w:t>
      </w:r>
      <w:r w:rsidR="006112B7" w:rsidRPr="00B7685A">
        <w:rPr>
          <w:rtl/>
        </w:rPr>
        <w:t xml:space="preserve"> </w:t>
      </w:r>
      <w:r w:rsidR="006112B7">
        <w:rPr>
          <w:rtl/>
        </w:rPr>
        <w:t xml:space="preserve"> 1 </w:t>
      </w:r>
      <w:r>
        <w:rPr>
          <w:rFonts w:cs="Arial" w:hint="cs"/>
          <w:rtl/>
          <w:lang w:bidi="ar-LB"/>
        </w:rPr>
        <w:t xml:space="preserve">كانون ثاني </w:t>
      </w:r>
      <w:r w:rsidR="006112B7">
        <w:rPr>
          <w:rtl/>
        </w:rPr>
        <w:t>201</w:t>
      </w:r>
      <w:r w:rsidR="006112B7">
        <w:rPr>
          <w:rFonts w:hint="cs"/>
          <w:rtl/>
        </w:rPr>
        <w:t>7</w:t>
      </w:r>
      <w:r w:rsidR="006112B7">
        <w:rPr>
          <w:rtl/>
        </w:rPr>
        <w:t xml:space="preserve"> </w:t>
      </w:r>
      <w:r>
        <w:rPr>
          <w:rFonts w:cstheme="minorBidi" w:hint="cs"/>
          <w:rtl/>
          <w:lang w:bidi="ar-LB"/>
        </w:rPr>
        <w:t>وحتى موعد تقديم العروض .</w:t>
      </w:r>
    </w:p>
    <w:p w:rsidR="00C8471E" w:rsidRDefault="00C8471E" w:rsidP="006112B7">
      <w:pPr>
        <w:pStyle w:val="a1"/>
        <w:tabs>
          <w:tab w:val="clear" w:pos="1752"/>
        </w:tabs>
        <w:overflowPunct w:val="0"/>
        <w:autoSpaceDE w:val="0"/>
        <w:autoSpaceDN w:val="0"/>
        <w:adjustRightInd w:val="0"/>
        <w:ind w:left="360" w:right="284" w:firstLine="0"/>
        <w:jc w:val="both"/>
        <w:rPr>
          <w:rFonts w:asciiTheme="minorBidi" w:hAnsiTheme="minorBidi"/>
          <w:b/>
          <w:bCs/>
          <w:u w:val="single"/>
          <w:rtl/>
        </w:rPr>
      </w:pPr>
    </w:p>
    <w:p w:rsidR="00B24BAD" w:rsidRDefault="00B24BAD" w:rsidP="00B24BAD">
      <w:pPr>
        <w:pStyle w:val="a1"/>
        <w:tabs>
          <w:tab w:val="clear" w:pos="1752"/>
        </w:tabs>
        <w:overflowPunct w:val="0"/>
        <w:autoSpaceDE w:val="0"/>
        <w:autoSpaceDN w:val="0"/>
        <w:adjustRightInd w:val="0"/>
        <w:ind w:left="360" w:right="284" w:firstLine="0"/>
        <w:jc w:val="both"/>
        <w:rPr>
          <w:rFonts w:asciiTheme="minorBidi" w:hAnsiTheme="minorBidi" w:cstheme="minorBidi"/>
          <w:b/>
          <w:bCs/>
          <w:u w:val="single"/>
          <w:rtl/>
          <w:lang w:bidi="ar-LB"/>
        </w:rPr>
      </w:pPr>
      <w:r>
        <w:rPr>
          <w:rFonts w:asciiTheme="minorBidi" w:hAnsiTheme="minorBidi" w:cstheme="minorBidi" w:hint="cs"/>
          <w:b/>
          <w:bCs/>
          <w:u w:val="single"/>
          <w:rtl/>
          <w:lang w:bidi="ar-LB"/>
        </w:rPr>
        <w:t xml:space="preserve">مفاوضات، عرض محسن ومعايير </w:t>
      </w:r>
    </w:p>
    <w:p w:rsidR="00B24BAD" w:rsidRDefault="00B24BAD" w:rsidP="00B24BAD">
      <w:pPr>
        <w:pStyle w:val="ListParagraph"/>
        <w:spacing w:line="360" w:lineRule="auto"/>
        <w:ind w:left="360" w:right="284"/>
        <w:jc w:val="both"/>
        <w:rPr>
          <w:rFonts w:asciiTheme="minorBidi" w:hAnsiTheme="minorBidi" w:cstheme="minorBidi"/>
          <w:b/>
          <w:color w:val="000000" w:themeColor="text1"/>
          <w:szCs w:val="24"/>
          <w:rtl/>
          <w:lang w:bidi="ar-LB"/>
        </w:rPr>
      </w:pPr>
      <w:r>
        <w:rPr>
          <w:rFonts w:asciiTheme="minorBidi" w:hAnsiTheme="minorBidi" w:cstheme="minorBidi" w:hint="cs"/>
          <w:b/>
          <w:color w:val="000000" w:themeColor="text1"/>
          <w:szCs w:val="24"/>
          <w:rtl/>
          <w:lang w:bidi="ar-LB"/>
        </w:rPr>
        <w:t xml:space="preserve">يحتفظ المعهد الجيولوجي لنفسه بالحق بالعمل بموجب البند </w:t>
      </w:r>
      <w:r w:rsidR="00C8471E">
        <w:rPr>
          <w:rFonts w:asciiTheme="minorBidi" w:hAnsiTheme="minorBidi" w:hint="cs"/>
          <w:b/>
          <w:color w:val="000000" w:themeColor="text1"/>
          <w:szCs w:val="24"/>
          <w:rtl/>
        </w:rPr>
        <w:t xml:space="preserve">7 </w:t>
      </w:r>
      <w:r>
        <w:rPr>
          <w:rFonts w:asciiTheme="minorBidi" w:hAnsiTheme="minorBidi" w:cstheme="minorBidi" w:hint="cs"/>
          <w:b/>
          <w:color w:val="000000" w:themeColor="text1"/>
          <w:szCs w:val="24"/>
          <w:rtl/>
          <w:lang w:bidi="ar-LB"/>
        </w:rPr>
        <w:t xml:space="preserve">و/أو البند </w:t>
      </w:r>
      <w:r w:rsidR="00C8471E">
        <w:rPr>
          <w:rFonts w:asciiTheme="minorBidi" w:hAnsiTheme="minorBidi" w:hint="cs"/>
          <w:b/>
          <w:color w:val="000000" w:themeColor="text1"/>
          <w:szCs w:val="24"/>
          <w:rtl/>
        </w:rPr>
        <w:t xml:space="preserve">17 </w:t>
      </w:r>
      <w:r>
        <w:rPr>
          <w:rFonts w:asciiTheme="minorBidi" w:hAnsiTheme="minorBidi" w:cstheme="minorBidi" w:hint="cs"/>
          <w:b/>
          <w:color w:val="000000" w:themeColor="text1"/>
          <w:szCs w:val="24"/>
          <w:rtl/>
          <w:lang w:bidi="ar-LB"/>
        </w:rPr>
        <w:t>من أنظمة معايير واجب المناقصات بطلب عرض محسن وإدارة مفاوضات مع مجموعة مقدمي عروض وجدت عروضهم ملائمة لاحتياجاته، بمساواة ومن خلال التشديد على إعطاء فرصة عادلة لكل من أديرت معه مفاوضات، الكل بموجب تعليمات قوانين المناقصات وحسب المفصل في المناقصة.</w:t>
      </w:r>
    </w:p>
    <w:p w:rsidR="00B24BAD" w:rsidRDefault="00B24BAD" w:rsidP="00B24BAD">
      <w:pPr>
        <w:pStyle w:val="ListParagraph"/>
        <w:spacing w:line="360" w:lineRule="auto"/>
        <w:ind w:left="360" w:right="284"/>
        <w:jc w:val="both"/>
        <w:rPr>
          <w:rFonts w:asciiTheme="minorBidi" w:hAnsiTheme="minorBidi" w:cstheme="minorBidi"/>
          <w:b/>
          <w:color w:val="000000" w:themeColor="text1"/>
          <w:szCs w:val="24"/>
          <w:rtl/>
          <w:lang w:bidi="ar-LB"/>
        </w:rPr>
      </w:pPr>
      <w:r>
        <w:rPr>
          <w:rFonts w:asciiTheme="minorBidi" w:hAnsiTheme="minorBidi" w:cstheme="minorBidi" w:hint="cs"/>
          <w:b/>
          <w:color w:val="000000" w:themeColor="text1"/>
          <w:szCs w:val="24"/>
          <w:rtl/>
          <w:lang w:bidi="ar-LB"/>
        </w:rPr>
        <w:t>لهذه المناقصة  أعدت معايير بموجب أنظمة معايير واجب المناقصات.</w:t>
      </w:r>
    </w:p>
    <w:p w:rsidR="00C8471E" w:rsidRDefault="00C8471E" w:rsidP="00C8471E">
      <w:pPr>
        <w:spacing w:line="360" w:lineRule="auto"/>
        <w:ind w:right="284"/>
        <w:jc w:val="both"/>
        <w:rPr>
          <w:rFonts w:asciiTheme="minorBidi" w:hAnsiTheme="minorBidi"/>
          <w:b/>
          <w:szCs w:val="24"/>
          <w:rtl/>
        </w:rPr>
      </w:pPr>
    </w:p>
    <w:p w:rsidR="000561D4" w:rsidRPr="00C8471E" w:rsidRDefault="00B24BAD" w:rsidP="00B24BAD">
      <w:pPr>
        <w:spacing w:line="360" w:lineRule="auto"/>
        <w:ind w:right="284"/>
        <w:jc w:val="both"/>
        <w:rPr>
          <w:rFonts w:asciiTheme="minorBidi" w:hAnsiTheme="minorBidi"/>
          <w:b/>
          <w:color w:val="000000" w:themeColor="text1"/>
          <w:szCs w:val="24"/>
        </w:rPr>
      </w:pPr>
      <w:r>
        <w:rPr>
          <w:rFonts w:asciiTheme="minorBidi" w:hAnsiTheme="minorBidi" w:cstheme="minorBidi" w:hint="cs"/>
          <w:b/>
          <w:szCs w:val="24"/>
          <w:rtl/>
          <w:lang w:bidi="ar-LB"/>
        </w:rPr>
        <w:t xml:space="preserve">لاستفسارات إضافية تتعلق بالمناقصة يمكن التوجه بهاتف رقم </w:t>
      </w:r>
      <w:r w:rsidR="0090367F" w:rsidRPr="00C8471E">
        <w:rPr>
          <w:rFonts w:asciiTheme="minorBidi" w:hAnsiTheme="minorBidi"/>
          <w:b/>
          <w:szCs w:val="24"/>
          <w:rtl/>
          <w:lang w:val="en-GB"/>
        </w:rPr>
        <w:t xml:space="preserve">02-5314348 </w:t>
      </w:r>
      <w:r>
        <w:rPr>
          <w:rFonts w:asciiTheme="minorBidi" w:hAnsiTheme="minorBidi" w:cstheme="minorBidi" w:hint="cs"/>
          <w:b/>
          <w:szCs w:val="24"/>
          <w:rtl/>
          <w:lang w:bidi="ar-LB"/>
        </w:rPr>
        <w:t xml:space="preserve">أو عبر البريد الالكتروني بالعنوان </w:t>
      </w:r>
      <w:hyperlink r:id="rId13" w:history="1">
        <w:r w:rsidR="00EA3CE2" w:rsidRPr="00C8471E">
          <w:rPr>
            <w:rStyle w:val="Hyperlink"/>
            <w:rFonts w:asciiTheme="minorBidi" w:hAnsiTheme="minorBidi" w:cs="David"/>
            <w:szCs w:val="24"/>
            <w:u w:val="none"/>
            <w:lang w:val="en-GB"/>
          </w:rPr>
          <w:t>yaela@gsi.gov.il</w:t>
        </w:r>
      </w:hyperlink>
    </w:p>
    <w:p w:rsidR="008E3BB7" w:rsidRPr="008E3BB7" w:rsidRDefault="008E3BB7" w:rsidP="008E3BB7">
      <w:pPr>
        <w:pStyle w:val="ListParagraph"/>
        <w:spacing w:line="360" w:lineRule="auto"/>
        <w:ind w:left="360" w:right="284"/>
        <w:jc w:val="both"/>
        <w:rPr>
          <w:rFonts w:asciiTheme="minorBidi" w:hAnsiTheme="minorBidi"/>
          <w:b/>
          <w:color w:val="000000" w:themeColor="text1"/>
          <w:szCs w:val="24"/>
        </w:rPr>
      </w:pPr>
    </w:p>
    <w:sectPr w:rsidR="008E3BB7" w:rsidRPr="008E3BB7" w:rsidSect="001405F7">
      <w:headerReference w:type="even" r:id="rId14"/>
      <w:headerReference w:type="default" r:id="rId15"/>
      <w:headerReference w:type="first" r:id="rId16"/>
      <w:footerReference w:type="first" r:id="rId17"/>
      <w:pgSz w:w="11906" w:h="16838"/>
      <w:pgMar w:top="1440" w:right="1133" w:bottom="709" w:left="993" w:header="720" w:footer="638"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49E9" w:rsidRDefault="001049E9">
      <w:r>
        <w:separator/>
      </w:r>
    </w:p>
  </w:endnote>
  <w:endnote w:type="continuationSeparator" w:id="0">
    <w:p w:rsidR="001049E9" w:rsidRDefault="001049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sans-serif">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XSpec="center" w:tblpY="4"/>
      <w:tblW w:w="10800" w:type="dxa"/>
      <w:tblLayout w:type="fixed"/>
      <w:tblLook w:val="01E0" w:firstRow="1" w:lastRow="1" w:firstColumn="1" w:lastColumn="1" w:noHBand="0" w:noVBand="0"/>
    </w:tblPr>
    <w:tblGrid>
      <w:gridCol w:w="5148"/>
      <w:gridCol w:w="2340"/>
      <w:gridCol w:w="900"/>
      <w:gridCol w:w="2412"/>
    </w:tblGrid>
    <w:tr w:rsidR="00866475" w:rsidRPr="00952615" w:rsidTr="00B21769">
      <w:trPr>
        <w:cantSplit/>
        <w:trHeight w:val="289"/>
      </w:trPr>
      <w:tc>
        <w:tcPr>
          <w:tcW w:w="10800" w:type="dxa"/>
          <w:gridSpan w:val="4"/>
          <w:vAlign w:val="center"/>
        </w:tcPr>
        <w:p w:rsidR="00866475" w:rsidRPr="00952615" w:rsidRDefault="00866475" w:rsidP="00B21769">
          <w:pPr>
            <w:bidi w:val="0"/>
            <w:rPr>
              <w:rFonts w:ascii="Arial" w:hAnsi="Arial" w:cs="Arial"/>
              <w:color w:val="56003E"/>
              <w:sz w:val="18"/>
              <w:szCs w:val="18"/>
              <w:lang w:eastAsia="ru-RU"/>
            </w:rPr>
          </w:pP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p>
      </w:tc>
    </w:tr>
    <w:tr w:rsidR="00866475" w:rsidRPr="00952615" w:rsidTr="00B21769">
      <w:trPr>
        <w:cantSplit/>
        <w:trHeight w:val="289"/>
      </w:trPr>
      <w:tc>
        <w:tcPr>
          <w:tcW w:w="5148" w:type="dxa"/>
          <w:vAlign w:val="center"/>
        </w:tcPr>
        <w:p w:rsidR="00866475" w:rsidRPr="00952615" w:rsidRDefault="00866475" w:rsidP="00B21769">
          <w:pPr>
            <w:bidi w:val="0"/>
            <w:rPr>
              <w:rFonts w:ascii="Arial" w:hAnsi="Arial" w:cs="Arial"/>
              <w:color w:val="56003E"/>
              <w:sz w:val="18"/>
              <w:szCs w:val="18"/>
              <w:lang w:eastAsia="ru-RU"/>
            </w:rPr>
          </w:pPr>
        </w:p>
      </w:tc>
      <w:tc>
        <w:tcPr>
          <w:tcW w:w="2340" w:type="dxa"/>
          <w:vAlign w:val="center"/>
        </w:tcPr>
        <w:p w:rsidR="00866475" w:rsidRPr="00952615" w:rsidRDefault="00866475" w:rsidP="00B21769">
          <w:pPr>
            <w:bidi w:val="0"/>
            <w:rPr>
              <w:rFonts w:ascii="Arial" w:hAnsi="Arial" w:cs="Arial"/>
              <w:color w:val="56003E"/>
              <w:sz w:val="19"/>
              <w:szCs w:val="19"/>
              <w:lang w:eastAsia="ru-RU"/>
            </w:rPr>
          </w:pPr>
          <w:r w:rsidRPr="00952615">
            <w:rPr>
              <w:rFonts w:ascii="Arial" w:hAnsi="Arial" w:cs="Arial" w:hint="cs"/>
              <w:color w:val="56003E"/>
              <w:sz w:val="19"/>
              <w:szCs w:val="19"/>
              <w:rtl/>
              <w:lang w:val="ru-RU" w:eastAsia="ru-RU"/>
            </w:rPr>
            <w:t xml:space="preserve">רח' מלכי ישראל 30             </w:t>
          </w:r>
        </w:p>
      </w:tc>
      <w:tc>
        <w:tcPr>
          <w:tcW w:w="900" w:type="dxa"/>
          <w:vMerge w:val="restart"/>
          <w:vAlign w:val="center"/>
        </w:tcPr>
        <w:p w:rsidR="00866475" w:rsidRPr="00952615" w:rsidRDefault="00866475" w:rsidP="00B21769">
          <w:pPr>
            <w:bidi w:val="0"/>
            <w:jc w:val="center"/>
            <w:rPr>
              <w:rFonts w:cs="Times New Roman"/>
              <w:color w:val="56003E"/>
              <w:sz w:val="20"/>
              <w:szCs w:val="20"/>
              <w:lang w:val="ru-RU" w:eastAsia="ru-RU"/>
            </w:rPr>
          </w:pPr>
          <w:r w:rsidRPr="00952615">
            <w:rPr>
              <w:rFonts w:cs="Times New Roman" w:hint="cs"/>
              <w:noProof/>
              <w:color w:val="56003E"/>
              <w:sz w:val="20"/>
              <w:szCs w:val="20"/>
            </w:rPr>
            <w:drawing>
              <wp:inline distT="0" distB="0" distL="0" distR="0" wp14:anchorId="44F00622" wp14:editId="4728310D">
                <wp:extent cx="323850" cy="342900"/>
                <wp:effectExtent l="0" t="0" r="0" b="0"/>
                <wp:docPr id="7" name="תמונה 7" descr="pape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per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3850" cy="342900"/>
                        </a:xfrm>
                        <a:prstGeom prst="rect">
                          <a:avLst/>
                        </a:prstGeom>
                        <a:noFill/>
                        <a:ln>
                          <a:noFill/>
                        </a:ln>
                      </pic:spPr>
                    </pic:pic>
                  </a:graphicData>
                </a:graphic>
              </wp:inline>
            </w:drawing>
          </w:r>
        </w:p>
      </w:tc>
      <w:tc>
        <w:tcPr>
          <w:tcW w:w="2412" w:type="dxa"/>
          <w:vAlign w:val="center"/>
        </w:tcPr>
        <w:p w:rsidR="00866475" w:rsidRPr="00952615" w:rsidRDefault="00866475" w:rsidP="00B21769">
          <w:pPr>
            <w:bidi w:val="0"/>
            <w:rPr>
              <w:rFonts w:ascii="Arial" w:hAnsi="Arial" w:cs="Arial"/>
              <w:color w:val="56003E"/>
              <w:sz w:val="18"/>
              <w:szCs w:val="18"/>
              <w:lang w:eastAsia="ru-RU"/>
            </w:rPr>
          </w:pPr>
          <w:r w:rsidRPr="00952615">
            <w:rPr>
              <w:rFonts w:ascii="Arial" w:hAnsi="Arial" w:cs="Arial"/>
              <w:color w:val="56003E"/>
              <w:sz w:val="18"/>
              <w:szCs w:val="18"/>
              <w:lang w:eastAsia="ru-RU"/>
            </w:rPr>
            <w:t>30 Malkhe Israel St.</w:t>
          </w:r>
        </w:p>
      </w:tc>
    </w:tr>
    <w:tr w:rsidR="00866475" w:rsidRPr="00952615" w:rsidTr="00B21769">
      <w:trPr>
        <w:cantSplit/>
        <w:trHeight w:val="234"/>
      </w:trPr>
      <w:tc>
        <w:tcPr>
          <w:tcW w:w="5148" w:type="dxa"/>
          <w:vMerge w:val="restart"/>
          <w:vAlign w:val="center"/>
        </w:tcPr>
        <w:p w:rsidR="00866475" w:rsidRPr="00952615" w:rsidRDefault="00866475" w:rsidP="00B21769">
          <w:pPr>
            <w:bidi w:val="0"/>
            <w:rPr>
              <w:rFonts w:ascii="Arial" w:hAnsi="Arial" w:cs="Arial"/>
              <w:color w:val="56003E"/>
              <w:sz w:val="18"/>
              <w:szCs w:val="18"/>
              <w:lang w:eastAsia="ru-RU"/>
            </w:rPr>
          </w:pPr>
        </w:p>
      </w:tc>
      <w:tc>
        <w:tcPr>
          <w:tcW w:w="2340" w:type="dxa"/>
          <w:vAlign w:val="center"/>
        </w:tcPr>
        <w:p w:rsidR="00866475" w:rsidRPr="00952615" w:rsidRDefault="00866475" w:rsidP="00B21769">
          <w:pPr>
            <w:bidi w:val="0"/>
            <w:rPr>
              <w:rFonts w:ascii="Arial" w:hAnsi="Arial" w:cs="Arial"/>
              <w:color w:val="56003E"/>
              <w:sz w:val="19"/>
              <w:szCs w:val="19"/>
              <w:lang w:eastAsia="ru-RU"/>
            </w:rPr>
          </w:pPr>
          <w:r w:rsidRPr="00952615">
            <w:rPr>
              <w:rFonts w:ascii="Arial" w:hAnsi="Arial" w:cs="Arial" w:hint="cs"/>
              <w:color w:val="56003E"/>
              <w:sz w:val="19"/>
              <w:szCs w:val="19"/>
              <w:rtl/>
              <w:lang w:val="ru-RU" w:eastAsia="ru-RU"/>
            </w:rPr>
            <w:t xml:space="preserve">ירושלים 95501, ישראל       </w:t>
          </w:r>
          <w:r w:rsidRPr="00952615">
            <w:rPr>
              <w:rFonts w:ascii="Arial" w:hAnsi="Arial" w:cs="Arial"/>
              <w:color w:val="56003E"/>
              <w:sz w:val="19"/>
              <w:szCs w:val="19"/>
              <w:lang w:eastAsia="ru-RU"/>
            </w:rPr>
            <w:t xml:space="preserve">        </w:t>
          </w:r>
        </w:p>
      </w:tc>
      <w:tc>
        <w:tcPr>
          <w:tcW w:w="900" w:type="dxa"/>
          <w:vMerge/>
        </w:tcPr>
        <w:p w:rsidR="00866475" w:rsidRPr="00952615" w:rsidRDefault="00866475" w:rsidP="00B21769">
          <w:pPr>
            <w:bidi w:val="0"/>
            <w:jc w:val="center"/>
            <w:rPr>
              <w:rFonts w:cs="Times New Roman"/>
              <w:color w:val="56003E"/>
              <w:sz w:val="20"/>
              <w:szCs w:val="20"/>
              <w:lang w:val="ru-RU" w:eastAsia="ru-RU"/>
            </w:rPr>
          </w:pPr>
        </w:p>
      </w:tc>
      <w:tc>
        <w:tcPr>
          <w:tcW w:w="2412" w:type="dxa"/>
          <w:vAlign w:val="center"/>
        </w:tcPr>
        <w:p w:rsidR="00866475" w:rsidRPr="00952615" w:rsidRDefault="00866475" w:rsidP="00B21769">
          <w:pPr>
            <w:bidi w:val="0"/>
            <w:rPr>
              <w:rFonts w:ascii="Arial" w:hAnsi="Arial" w:cs="Arial"/>
              <w:color w:val="56003E"/>
              <w:sz w:val="18"/>
              <w:szCs w:val="18"/>
              <w:lang w:eastAsia="ru-RU"/>
            </w:rPr>
          </w:pPr>
          <w:r w:rsidRPr="00952615">
            <w:rPr>
              <w:rFonts w:ascii="Arial" w:hAnsi="Arial" w:cs="Arial"/>
              <w:color w:val="56003E"/>
              <w:sz w:val="18"/>
              <w:szCs w:val="18"/>
              <w:lang w:eastAsia="ru-RU"/>
            </w:rPr>
            <w:t>95501 Jerusalem, Israel</w:t>
          </w:r>
        </w:p>
      </w:tc>
    </w:tr>
    <w:tr w:rsidR="00866475" w:rsidRPr="00952615" w:rsidTr="00B21769">
      <w:trPr>
        <w:cantSplit/>
        <w:trHeight w:val="247"/>
      </w:trPr>
      <w:tc>
        <w:tcPr>
          <w:tcW w:w="5148" w:type="dxa"/>
          <w:vMerge/>
          <w:vAlign w:val="center"/>
        </w:tcPr>
        <w:p w:rsidR="00866475" w:rsidRPr="00952615" w:rsidRDefault="00866475" w:rsidP="00B21769">
          <w:pPr>
            <w:bidi w:val="0"/>
            <w:rPr>
              <w:rFonts w:ascii="Arial" w:hAnsi="Arial" w:cs="Arial"/>
              <w:color w:val="56003E"/>
              <w:sz w:val="18"/>
              <w:szCs w:val="18"/>
              <w:lang w:eastAsia="ru-RU"/>
            </w:rPr>
          </w:pPr>
        </w:p>
      </w:tc>
      <w:tc>
        <w:tcPr>
          <w:tcW w:w="2340" w:type="dxa"/>
          <w:vAlign w:val="center"/>
        </w:tcPr>
        <w:p w:rsidR="00866475" w:rsidRPr="00952615" w:rsidRDefault="00866475" w:rsidP="00B21769">
          <w:pPr>
            <w:bidi w:val="0"/>
            <w:rPr>
              <w:rFonts w:ascii="Arial" w:hAnsi="Arial" w:cs="Arial"/>
              <w:color w:val="56003E"/>
              <w:sz w:val="18"/>
              <w:szCs w:val="18"/>
              <w:lang w:eastAsia="ru-RU"/>
            </w:rPr>
          </w:pPr>
          <w:r w:rsidRPr="00952615">
            <w:rPr>
              <w:rFonts w:ascii="Arial" w:hAnsi="Arial" w:cs="Arial"/>
              <w:color w:val="56003E"/>
              <w:sz w:val="18"/>
              <w:szCs w:val="18"/>
              <w:lang w:eastAsia="ru-RU"/>
            </w:rPr>
            <w:t xml:space="preserve">           Tel. 972-2-5314211</w:t>
          </w:r>
        </w:p>
      </w:tc>
      <w:tc>
        <w:tcPr>
          <w:tcW w:w="900" w:type="dxa"/>
          <w:vMerge/>
        </w:tcPr>
        <w:p w:rsidR="00866475" w:rsidRPr="00952615" w:rsidRDefault="00866475" w:rsidP="00B21769">
          <w:pPr>
            <w:bidi w:val="0"/>
            <w:jc w:val="center"/>
            <w:rPr>
              <w:rFonts w:cs="Times New Roman"/>
              <w:color w:val="56003E"/>
              <w:sz w:val="20"/>
              <w:szCs w:val="20"/>
              <w:lang w:val="ru-RU" w:eastAsia="ru-RU"/>
            </w:rPr>
          </w:pPr>
        </w:p>
      </w:tc>
      <w:tc>
        <w:tcPr>
          <w:tcW w:w="2412" w:type="dxa"/>
          <w:vAlign w:val="center"/>
        </w:tcPr>
        <w:p w:rsidR="00866475" w:rsidRPr="00952615" w:rsidRDefault="00866475" w:rsidP="0090367F">
          <w:pPr>
            <w:bidi w:val="0"/>
            <w:rPr>
              <w:rFonts w:ascii="Arial" w:hAnsi="Arial" w:cs="Arial"/>
              <w:color w:val="56003E"/>
              <w:sz w:val="18"/>
              <w:szCs w:val="18"/>
              <w:lang w:val="ru-RU" w:eastAsia="ru-RU"/>
            </w:rPr>
          </w:pPr>
          <w:r w:rsidRPr="00952615">
            <w:rPr>
              <w:rFonts w:ascii="Arial" w:hAnsi="Arial" w:cs="Arial"/>
              <w:color w:val="56003E"/>
              <w:sz w:val="18"/>
              <w:szCs w:val="18"/>
              <w:lang w:eastAsia="ru-RU"/>
            </w:rPr>
            <w:t>Fax.</w:t>
          </w:r>
          <w:r w:rsidRPr="00952615">
            <w:rPr>
              <w:rFonts w:ascii="Arial" w:hAnsi="Arial" w:cs="Arial" w:hint="cs"/>
              <w:color w:val="56003E"/>
              <w:sz w:val="18"/>
              <w:szCs w:val="18"/>
              <w:rtl/>
              <w:lang w:eastAsia="ru-RU"/>
            </w:rPr>
            <w:t xml:space="preserve"> </w:t>
          </w:r>
          <w:r w:rsidR="0090367F">
            <w:rPr>
              <w:rFonts w:ascii="Arial" w:hAnsi="Arial" w:cs="Arial"/>
              <w:color w:val="56003E"/>
              <w:sz w:val="18"/>
              <w:szCs w:val="18"/>
              <w:lang w:eastAsia="ru-RU"/>
            </w:rPr>
            <w:t>972-2-5</w:t>
          </w:r>
          <w:r w:rsidR="0090367F">
            <w:rPr>
              <w:rFonts w:ascii="Arial" w:hAnsi="Arial" w:cs="Arial"/>
              <w:color w:val="56003E"/>
              <w:sz w:val="18"/>
              <w:szCs w:val="18"/>
              <w:lang w:val="en-GB" w:eastAsia="ru-RU"/>
            </w:rPr>
            <w:t>314304</w:t>
          </w:r>
          <w:r w:rsidRPr="00952615">
            <w:rPr>
              <w:rFonts w:ascii="Arial" w:hAnsi="Arial" w:cs="Arial" w:hint="cs"/>
              <w:color w:val="56003E"/>
              <w:sz w:val="18"/>
              <w:szCs w:val="18"/>
              <w:rtl/>
              <w:lang w:eastAsia="ru-RU"/>
            </w:rPr>
            <w:t xml:space="preserve">  </w:t>
          </w:r>
        </w:p>
      </w:tc>
    </w:tr>
    <w:tr w:rsidR="00866475" w:rsidRPr="00952615" w:rsidTr="00B21769">
      <w:trPr>
        <w:cantSplit/>
        <w:trHeight w:val="71"/>
      </w:trPr>
      <w:tc>
        <w:tcPr>
          <w:tcW w:w="5148" w:type="dxa"/>
          <w:vMerge/>
          <w:vAlign w:val="center"/>
        </w:tcPr>
        <w:p w:rsidR="00866475" w:rsidRPr="00952615" w:rsidRDefault="00866475" w:rsidP="00B21769">
          <w:pPr>
            <w:bidi w:val="0"/>
            <w:rPr>
              <w:rFonts w:ascii="Arial" w:hAnsi="Arial" w:cs="Arial"/>
              <w:color w:val="56003E"/>
              <w:sz w:val="18"/>
              <w:szCs w:val="18"/>
              <w:lang w:eastAsia="ru-RU"/>
            </w:rPr>
          </w:pPr>
        </w:p>
      </w:tc>
      <w:tc>
        <w:tcPr>
          <w:tcW w:w="2340" w:type="dxa"/>
        </w:tcPr>
        <w:p w:rsidR="00866475" w:rsidRPr="00952615" w:rsidRDefault="00866475" w:rsidP="00B21769">
          <w:pPr>
            <w:bidi w:val="0"/>
            <w:rPr>
              <w:rFonts w:ascii="Arial" w:hAnsi="Arial" w:cs="Arial"/>
              <w:color w:val="56003E"/>
              <w:sz w:val="20"/>
              <w:szCs w:val="20"/>
              <w:lang w:eastAsia="ru-RU"/>
            </w:rPr>
          </w:pPr>
        </w:p>
      </w:tc>
      <w:tc>
        <w:tcPr>
          <w:tcW w:w="900" w:type="dxa"/>
        </w:tcPr>
        <w:p w:rsidR="00866475" w:rsidRPr="00952615" w:rsidRDefault="00866475" w:rsidP="00B21769">
          <w:pPr>
            <w:bidi w:val="0"/>
            <w:jc w:val="center"/>
            <w:rPr>
              <w:rFonts w:ascii="Arial" w:hAnsi="Arial" w:cs="Arial"/>
              <w:color w:val="56003E"/>
              <w:sz w:val="20"/>
              <w:szCs w:val="20"/>
              <w:lang w:eastAsia="ru-RU"/>
            </w:rPr>
          </w:pPr>
        </w:p>
      </w:tc>
      <w:tc>
        <w:tcPr>
          <w:tcW w:w="2412" w:type="dxa"/>
        </w:tcPr>
        <w:p w:rsidR="00866475" w:rsidRPr="00952615" w:rsidRDefault="00866475" w:rsidP="00B21769">
          <w:pPr>
            <w:bidi w:val="0"/>
            <w:jc w:val="center"/>
            <w:rPr>
              <w:rFonts w:ascii="Arial" w:hAnsi="Arial" w:cs="Arial"/>
              <w:color w:val="56003E"/>
              <w:sz w:val="20"/>
              <w:szCs w:val="20"/>
              <w:lang w:eastAsia="ru-RU"/>
            </w:rPr>
          </w:pPr>
        </w:p>
      </w:tc>
    </w:tr>
  </w:tbl>
  <w:p w:rsidR="00B45163" w:rsidRPr="00866475" w:rsidRDefault="00B45163" w:rsidP="0086647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49E9" w:rsidRDefault="001049E9">
      <w:r>
        <w:separator/>
      </w:r>
    </w:p>
  </w:footnote>
  <w:footnote w:type="continuationSeparator" w:id="0">
    <w:p w:rsidR="001049E9" w:rsidRDefault="001049E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Default="00B45163">
    <w:pPr>
      <w:pStyle w:val="Header"/>
      <w:framePr w:wrap="auto" w:vAnchor="text" w:hAnchor="margin" w:xAlign="center" w:y="1"/>
      <w:rPr>
        <w:rStyle w:val="PageNumber"/>
        <w:rFonts w:cs="David"/>
        <w:rtl/>
      </w:rPr>
    </w:pPr>
    <w:r>
      <w:rPr>
        <w:rStyle w:val="PageNumber"/>
        <w:rFonts w:cs="David"/>
      </w:rPr>
      <w:fldChar w:fldCharType="begin"/>
    </w:r>
    <w:r>
      <w:rPr>
        <w:rStyle w:val="PageNumber"/>
        <w:rFonts w:cs="David"/>
      </w:rPr>
      <w:instrText xml:space="preserve">PAGE  </w:instrText>
    </w:r>
    <w:r>
      <w:rPr>
        <w:rStyle w:val="PageNumber"/>
        <w:rFonts w:cs="David"/>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Pr="00D3749A" w:rsidRDefault="00B45163" w:rsidP="00D3749A">
    <w:pPr>
      <w:pStyle w:val="Header"/>
      <w:jc w:val="center"/>
      <w:rPr>
        <w:b/>
        <w:bCs/>
      </w:rPr>
    </w:pPr>
    <w:r w:rsidRPr="00D3749A">
      <w:rPr>
        <w:rtl/>
      </w:rPr>
      <w:t xml:space="preserve"> </w:t>
    </w:r>
    <w:r w:rsidRPr="00D3749A">
      <w:rPr>
        <w:b/>
        <w:bCs/>
        <w:rtl/>
      </w:rPr>
      <w:t xml:space="preserve">- </w:t>
    </w:r>
    <w:r w:rsidRPr="00D3749A">
      <w:rPr>
        <w:b/>
        <w:bCs/>
      </w:rPr>
      <w:fldChar w:fldCharType="begin"/>
    </w:r>
    <w:r w:rsidRPr="00D3749A">
      <w:rPr>
        <w:b/>
        <w:bCs/>
      </w:rPr>
      <w:instrText xml:space="preserve"> PAGE   \* MERGEFORMAT </w:instrText>
    </w:r>
    <w:r w:rsidRPr="00D3749A">
      <w:rPr>
        <w:b/>
        <w:bCs/>
      </w:rPr>
      <w:fldChar w:fldCharType="separate"/>
    </w:r>
    <w:r w:rsidR="004141B9" w:rsidRPr="004141B9">
      <w:rPr>
        <w:rFonts w:cs="Calibri"/>
        <w:b/>
        <w:bCs/>
        <w:noProof/>
        <w:rtl/>
        <w:lang w:val="he-IL"/>
      </w:rPr>
      <w:t>2</w:t>
    </w:r>
    <w:r w:rsidRPr="00D3749A">
      <w:rPr>
        <w:b/>
        <w:bCs/>
      </w:rPr>
      <w:fldChar w:fldCharType="end"/>
    </w:r>
    <w:r w:rsidRPr="00D3749A">
      <w:rPr>
        <w:b/>
        <w:bCs/>
        <w:rtl/>
      </w:rPr>
      <w:t xml:space="preserve"> -</w:t>
    </w:r>
  </w:p>
  <w:p w:rsidR="00B45163" w:rsidRPr="008B766D" w:rsidRDefault="00B45163" w:rsidP="00C80CDB">
    <w:pPr>
      <w:pStyle w:val="Header"/>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Pr="00866475" w:rsidRDefault="00B45163" w:rsidP="00866475">
    <w:pPr>
      <w:pStyle w:val="Header"/>
      <w:rPr>
        <w:rtl/>
      </w:rPr>
    </w:pPr>
    <w:r w:rsidRPr="00866475">
      <w:rPr>
        <w:rFonts w:hint="cs"/>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9D3549"/>
    <w:multiLevelType w:val="hybridMultilevel"/>
    <w:tmpl w:val="85F467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
      <w:lvlText w:val="%1.%2."/>
      <w:lvlJc w:val="left"/>
      <w:pPr>
        <w:tabs>
          <w:tab w:val="num" w:pos="1107"/>
        </w:tabs>
        <w:ind w:left="1107" w:hanging="567"/>
      </w:pPr>
      <w:rPr>
        <w:rFonts w:cs="Times New Roman"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3">
    <w:nsid w:val="19E52F3A"/>
    <w:multiLevelType w:val="hybridMultilevel"/>
    <w:tmpl w:val="20A85254"/>
    <w:lvl w:ilvl="0" w:tplc="F86CE81C">
      <w:start w:val="10"/>
      <w:numFmt w:val="decimal"/>
      <w:lvlText w:val="%1"/>
      <w:lvlJc w:val="left"/>
      <w:pPr>
        <w:ind w:left="2160" w:hanging="360"/>
      </w:pPr>
      <w:rPr>
        <w:rFonts w:cs="Times New Roman" w:hint="default"/>
        <w:b w:val="0"/>
        <w:color w:val="00000A"/>
        <w:u w:val="none"/>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
    <w:nsid w:val="1A636B84"/>
    <w:multiLevelType w:val="multilevel"/>
    <w:tmpl w:val="50CC3202"/>
    <w:lvl w:ilvl="0">
      <w:start w:val="1"/>
      <w:numFmt w:val="decimal"/>
      <w:lvlText w:val="%1."/>
      <w:lvlJc w:val="left"/>
      <w:pPr>
        <w:ind w:left="720" w:hanging="360"/>
      </w:pPr>
      <w:rPr>
        <w:rFonts w:ascii="Calibri" w:hAnsi="Calibri" w:hint="default"/>
        <w:b/>
        <w:u w:val="single"/>
      </w:rPr>
    </w:lvl>
    <w:lvl w:ilvl="1">
      <w:start w:val="1"/>
      <w:numFmt w:val="decimal"/>
      <w:isLgl/>
      <w:lvlText w:val="%1.%2"/>
      <w:lvlJc w:val="left"/>
      <w:pPr>
        <w:ind w:left="720" w:hanging="360"/>
      </w:pPr>
      <w:rPr>
        <w:rFonts w:hint="default"/>
        <w:u w:val="single"/>
      </w:rPr>
    </w:lvl>
    <w:lvl w:ilvl="2">
      <w:start w:val="1"/>
      <w:numFmt w:val="decimal"/>
      <w:isLgl/>
      <w:lvlText w:val="%1.%2.%3"/>
      <w:lvlJc w:val="left"/>
      <w:pPr>
        <w:ind w:left="1080" w:hanging="720"/>
      </w:pPr>
      <w:rPr>
        <w:rFonts w:hint="default"/>
        <w:u w:val="non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440" w:hanging="108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1800" w:hanging="1440"/>
      </w:pPr>
      <w:rPr>
        <w:rFonts w:hint="default"/>
        <w:u w:val="single"/>
      </w:rPr>
    </w:lvl>
  </w:abstractNum>
  <w:abstractNum w:abstractNumId="5">
    <w:nsid w:val="27E12EAC"/>
    <w:multiLevelType w:val="hybridMultilevel"/>
    <w:tmpl w:val="5B88E2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ADC003B"/>
    <w:multiLevelType w:val="hybridMultilevel"/>
    <w:tmpl w:val="51386A72"/>
    <w:lvl w:ilvl="0" w:tplc="041275B6">
      <w:start w:val="1"/>
      <w:numFmt w:val="decimal"/>
      <w:lvlText w:val="%1."/>
      <w:lvlJc w:val="left"/>
      <w:pPr>
        <w:tabs>
          <w:tab w:val="num" w:pos="360"/>
        </w:tabs>
        <w:ind w:left="360" w:hanging="360"/>
      </w:pPr>
      <w:rPr>
        <w:rFonts w:cs="Times New Roman"/>
        <w:b w:val="0"/>
        <w:bCs w:val="0"/>
      </w:rPr>
    </w:lvl>
    <w:lvl w:ilvl="1" w:tplc="65340470">
      <w:start w:val="1"/>
      <w:numFmt w:val="decimal"/>
      <w:lvlText w:val="%2."/>
      <w:lvlJc w:val="left"/>
      <w:pPr>
        <w:tabs>
          <w:tab w:val="num" w:pos="1080"/>
        </w:tabs>
        <w:ind w:left="1080" w:hanging="360"/>
      </w:pPr>
      <w:rPr>
        <w:rFonts w:ascii="Calibri" w:eastAsia="Calibri" w:hAnsi="Calibri" w:cs="David"/>
        <w:b w:val="0"/>
        <w:bCs w:val="0"/>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7">
    <w:nsid w:val="30CA6673"/>
    <w:multiLevelType w:val="multilevel"/>
    <w:tmpl w:val="3F643068"/>
    <w:lvl w:ilvl="0">
      <w:start w:val="1"/>
      <w:numFmt w:val="decimal"/>
      <w:lvlText w:val="%1."/>
      <w:lvlJc w:val="left"/>
      <w:pPr>
        <w:ind w:left="720" w:hanging="360"/>
      </w:pPr>
      <w:rPr>
        <w:rFonts w:hint="default"/>
        <w:b w:val="0"/>
        <w:bCs w:val="0"/>
      </w:rPr>
    </w:lvl>
    <w:lvl w:ilvl="1">
      <w:start w:val="1"/>
      <w:numFmt w:val="decimal"/>
      <w:isLgl/>
      <w:lvlText w:val="%1.%2."/>
      <w:lvlJc w:val="left"/>
      <w:pPr>
        <w:ind w:left="1080" w:hanging="720"/>
      </w:pPr>
      <w:rPr>
        <w:rFonts w:ascii="Calibri" w:hAnsi="Calibri" w:hint="default"/>
        <w:b/>
      </w:rPr>
    </w:lvl>
    <w:lvl w:ilvl="2">
      <w:start w:val="1"/>
      <w:numFmt w:val="decimal"/>
      <w:isLgl/>
      <w:lvlText w:val="%1.%2.%3."/>
      <w:lvlJc w:val="left"/>
      <w:pPr>
        <w:ind w:left="1080" w:hanging="720"/>
      </w:pPr>
      <w:rPr>
        <w:rFonts w:ascii="Calibri" w:hAnsi="Calibri" w:hint="default"/>
        <w:b/>
      </w:rPr>
    </w:lvl>
    <w:lvl w:ilvl="3">
      <w:start w:val="1"/>
      <w:numFmt w:val="decimal"/>
      <w:isLgl/>
      <w:lvlText w:val="%1.%2.%3.%4."/>
      <w:lvlJc w:val="left"/>
      <w:pPr>
        <w:ind w:left="1440" w:hanging="1080"/>
      </w:pPr>
      <w:rPr>
        <w:rFonts w:ascii="Calibri" w:hAnsi="Calibri" w:hint="default"/>
        <w:b/>
      </w:rPr>
    </w:lvl>
    <w:lvl w:ilvl="4">
      <w:start w:val="1"/>
      <w:numFmt w:val="decimal"/>
      <w:isLgl/>
      <w:lvlText w:val="%1.%2.%3.%4.%5."/>
      <w:lvlJc w:val="left"/>
      <w:pPr>
        <w:ind w:left="1440" w:hanging="1080"/>
      </w:pPr>
      <w:rPr>
        <w:rFonts w:ascii="Calibri" w:hAnsi="Calibri" w:hint="default"/>
        <w:b/>
      </w:rPr>
    </w:lvl>
    <w:lvl w:ilvl="5">
      <w:start w:val="1"/>
      <w:numFmt w:val="decimal"/>
      <w:isLgl/>
      <w:lvlText w:val="%1.%2.%3.%4.%5.%6."/>
      <w:lvlJc w:val="left"/>
      <w:pPr>
        <w:ind w:left="1800" w:hanging="1440"/>
      </w:pPr>
      <w:rPr>
        <w:rFonts w:ascii="Calibri" w:hAnsi="Calibri" w:hint="default"/>
        <w:b/>
      </w:rPr>
    </w:lvl>
    <w:lvl w:ilvl="6">
      <w:start w:val="1"/>
      <w:numFmt w:val="decimal"/>
      <w:isLgl/>
      <w:lvlText w:val="%1.%2.%3.%4.%5.%6.%7."/>
      <w:lvlJc w:val="left"/>
      <w:pPr>
        <w:ind w:left="1800" w:hanging="1440"/>
      </w:pPr>
      <w:rPr>
        <w:rFonts w:ascii="Calibri" w:hAnsi="Calibri" w:hint="default"/>
        <w:b/>
      </w:rPr>
    </w:lvl>
    <w:lvl w:ilvl="7">
      <w:start w:val="1"/>
      <w:numFmt w:val="decimal"/>
      <w:isLgl/>
      <w:lvlText w:val="%1.%2.%3.%4.%5.%6.%7.%8."/>
      <w:lvlJc w:val="left"/>
      <w:pPr>
        <w:ind w:left="2160" w:hanging="1800"/>
      </w:pPr>
      <w:rPr>
        <w:rFonts w:ascii="Calibri" w:hAnsi="Calibri" w:hint="default"/>
        <w:b/>
      </w:rPr>
    </w:lvl>
    <w:lvl w:ilvl="8">
      <w:start w:val="1"/>
      <w:numFmt w:val="decimal"/>
      <w:isLgl/>
      <w:lvlText w:val="%1.%2.%3.%4.%5.%6.%7.%8.%9."/>
      <w:lvlJc w:val="left"/>
      <w:pPr>
        <w:ind w:left="2160" w:hanging="1800"/>
      </w:pPr>
      <w:rPr>
        <w:rFonts w:ascii="Calibri" w:hAnsi="Calibri" w:hint="default"/>
        <w:b/>
      </w:rPr>
    </w:lvl>
  </w:abstractNum>
  <w:abstractNum w:abstractNumId="8">
    <w:nsid w:val="38764A02"/>
    <w:multiLevelType w:val="multilevel"/>
    <w:tmpl w:val="F99EC5F6"/>
    <w:lvl w:ilvl="0">
      <w:start w:val="5"/>
      <w:numFmt w:val="decimal"/>
      <w:lvlText w:val="%1."/>
      <w:lvlJc w:val="left"/>
      <w:pPr>
        <w:ind w:left="504" w:hanging="504"/>
      </w:pPr>
      <w:rPr>
        <w:rFonts w:hint="default"/>
      </w:rPr>
    </w:lvl>
    <w:lvl w:ilvl="1">
      <w:start w:val="1"/>
      <w:numFmt w:val="decimal"/>
      <w:lvlText w:val="%1.%2."/>
      <w:lvlJc w:val="left"/>
      <w:pPr>
        <w:ind w:left="1380" w:hanging="504"/>
      </w:pPr>
      <w:rPr>
        <w:rFonts w:hint="default"/>
      </w:rPr>
    </w:lvl>
    <w:lvl w:ilvl="2">
      <w:start w:val="1"/>
      <w:numFmt w:val="decimal"/>
      <w:lvlText w:val="%1.%2.%3."/>
      <w:lvlJc w:val="left"/>
      <w:pPr>
        <w:ind w:left="2472" w:hanging="720"/>
      </w:pPr>
      <w:rPr>
        <w:rFonts w:hint="default"/>
      </w:rPr>
    </w:lvl>
    <w:lvl w:ilvl="3">
      <w:start w:val="1"/>
      <w:numFmt w:val="decimal"/>
      <w:lvlText w:val="%1.%2.%3.%4."/>
      <w:lvlJc w:val="left"/>
      <w:pPr>
        <w:ind w:left="3348" w:hanging="720"/>
      </w:pPr>
      <w:rPr>
        <w:rFonts w:hint="default"/>
      </w:rPr>
    </w:lvl>
    <w:lvl w:ilvl="4">
      <w:start w:val="1"/>
      <w:numFmt w:val="decimal"/>
      <w:lvlText w:val="%1.%2.%3.%4.%5."/>
      <w:lvlJc w:val="left"/>
      <w:pPr>
        <w:ind w:left="4584" w:hanging="1080"/>
      </w:pPr>
      <w:rPr>
        <w:rFonts w:hint="default"/>
      </w:rPr>
    </w:lvl>
    <w:lvl w:ilvl="5">
      <w:start w:val="1"/>
      <w:numFmt w:val="decimal"/>
      <w:lvlText w:val="%1.%2.%3.%4.%5.%6."/>
      <w:lvlJc w:val="left"/>
      <w:pPr>
        <w:ind w:left="5460" w:hanging="1080"/>
      </w:pPr>
      <w:rPr>
        <w:rFonts w:hint="default"/>
      </w:rPr>
    </w:lvl>
    <w:lvl w:ilvl="6">
      <w:start w:val="1"/>
      <w:numFmt w:val="decimal"/>
      <w:lvlText w:val="%1.%2.%3.%4.%5.%6.%7."/>
      <w:lvlJc w:val="left"/>
      <w:pPr>
        <w:ind w:left="6696" w:hanging="1440"/>
      </w:pPr>
      <w:rPr>
        <w:rFonts w:hint="default"/>
      </w:rPr>
    </w:lvl>
    <w:lvl w:ilvl="7">
      <w:start w:val="1"/>
      <w:numFmt w:val="decimal"/>
      <w:lvlText w:val="%1.%2.%3.%4.%5.%6.%7.%8."/>
      <w:lvlJc w:val="left"/>
      <w:pPr>
        <w:ind w:left="7572" w:hanging="1440"/>
      </w:pPr>
      <w:rPr>
        <w:rFonts w:hint="default"/>
      </w:rPr>
    </w:lvl>
    <w:lvl w:ilvl="8">
      <w:start w:val="1"/>
      <w:numFmt w:val="decimal"/>
      <w:lvlText w:val="%1.%2.%3.%4.%5.%6.%7.%8.%9."/>
      <w:lvlJc w:val="left"/>
      <w:pPr>
        <w:ind w:left="8808" w:hanging="1800"/>
      </w:pPr>
      <w:rPr>
        <w:rFonts w:hint="default"/>
      </w:rPr>
    </w:lvl>
  </w:abstractNum>
  <w:abstractNum w:abstractNumId="9">
    <w:nsid w:val="3A9402FD"/>
    <w:multiLevelType w:val="multilevel"/>
    <w:tmpl w:val="893E9EE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4A8640D9"/>
    <w:multiLevelType w:val="multilevel"/>
    <w:tmpl w:val="18FE09E4"/>
    <w:lvl w:ilvl="0">
      <w:start w:val="8"/>
      <w:numFmt w:val="decimal"/>
      <w:lvlText w:val="%1"/>
      <w:lvlJc w:val="left"/>
      <w:pPr>
        <w:ind w:left="360" w:hanging="360"/>
      </w:pPr>
      <w:rPr>
        <w:rFonts w:hint="default"/>
        <w:sz w:val="26"/>
      </w:rPr>
    </w:lvl>
    <w:lvl w:ilvl="1">
      <w:start w:val="1"/>
      <w:numFmt w:val="decimal"/>
      <w:lvlText w:val="%1.%2"/>
      <w:lvlJc w:val="left"/>
      <w:pPr>
        <w:ind w:left="1080" w:hanging="360"/>
      </w:pPr>
      <w:rPr>
        <w:rFonts w:hint="default"/>
        <w:sz w:val="26"/>
      </w:rPr>
    </w:lvl>
    <w:lvl w:ilvl="2">
      <w:start w:val="1"/>
      <w:numFmt w:val="decimal"/>
      <w:lvlText w:val="%1.%2.%3"/>
      <w:lvlJc w:val="left"/>
      <w:pPr>
        <w:ind w:left="2160" w:hanging="720"/>
      </w:pPr>
      <w:rPr>
        <w:rFonts w:hint="default"/>
        <w:sz w:val="26"/>
      </w:rPr>
    </w:lvl>
    <w:lvl w:ilvl="3">
      <w:start w:val="1"/>
      <w:numFmt w:val="decimal"/>
      <w:lvlText w:val="%1.%2.%3.%4"/>
      <w:lvlJc w:val="left"/>
      <w:pPr>
        <w:ind w:left="2880" w:hanging="720"/>
      </w:pPr>
      <w:rPr>
        <w:rFonts w:hint="default"/>
        <w:sz w:val="26"/>
      </w:rPr>
    </w:lvl>
    <w:lvl w:ilvl="4">
      <w:start w:val="1"/>
      <w:numFmt w:val="decimal"/>
      <w:lvlText w:val="%1.%2.%3.%4.%5"/>
      <w:lvlJc w:val="left"/>
      <w:pPr>
        <w:ind w:left="3960" w:hanging="1080"/>
      </w:pPr>
      <w:rPr>
        <w:rFonts w:hint="default"/>
        <w:sz w:val="26"/>
      </w:rPr>
    </w:lvl>
    <w:lvl w:ilvl="5">
      <w:start w:val="1"/>
      <w:numFmt w:val="decimal"/>
      <w:lvlText w:val="%1.%2.%3.%4.%5.%6"/>
      <w:lvlJc w:val="left"/>
      <w:pPr>
        <w:ind w:left="4680" w:hanging="1080"/>
      </w:pPr>
      <w:rPr>
        <w:rFonts w:hint="default"/>
        <w:sz w:val="26"/>
      </w:rPr>
    </w:lvl>
    <w:lvl w:ilvl="6">
      <w:start w:val="1"/>
      <w:numFmt w:val="decimal"/>
      <w:lvlText w:val="%1.%2.%3.%4.%5.%6.%7"/>
      <w:lvlJc w:val="left"/>
      <w:pPr>
        <w:ind w:left="5760" w:hanging="1440"/>
      </w:pPr>
      <w:rPr>
        <w:rFonts w:hint="default"/>
        <w:sz w:val="26"/>
      </w:rPr>
    </w:lvl>
    <w:lvl w:ilvl="7">
      <w:start w:val="1"/>
      <w:numFmt w:val="decimal"/>
      <w:lvlText w:val="%1.%2.%3.%4.%5.%6.%7.%8"/>
      <w:lvlJc w:val="left"/>
      <w:pPr>
        <w:ind w:left="6480" w:hanging="1440"/>
      </w:pPr>
      <w:rPr>
        <w:rFonts w:hint="default"/>
        <w:sz w:val="26"/>
      </w:rPr>
    </w:lvl>
    <w:lvl w:ilvl="8">
      <w:start w:val="1"/>
      <w:numFmt w:val="decimal"/>
      <w:lvlText w:val="%1.%2.%3.%4.%5.%6.%7.%8.%9"/>
      <w:lvlJc w:val="left"/>
      <w:pPr>
        <w:ind w:left="7560" w:hanging="1800"/>
      </w:pPr>
      <w:rPr>
        <w:rFonts w:hint="default"/>
        <w:sz w:val="26"/>
      </w:rPr>
    </w:lvl>
  </w:abstractNum>
  <w:abstractNum w:abstractNumId="11">
    <w:nsid w:val="4AC47BCF"/>
    <w:multiLevelType w:val="multilevel"/>
    <w:tmpl w:val="2B14F996"/>
    <w:lvl w:ilvl="0">
      <w:start w:val="10"/>
      <w:numFmt w:val="decimal"/>
      <w:lvlText w:val="%1"/>
      <w:lvlJc w:val="left"/>
      <w:pPr>
        <w:ind w:left="360" w:hanging="360"/>
      </w:pPr>
      <w:rPr>
        <w:rFonts w:hint="default"/>
      </w:rPr>
    </w:lvl>
    <w:lvl w:ilvl="1">
      <w:start w:val="1"/>
      <w:numFmt w:val="decimal"/>
      <w:lvlText w:val="%1.%2"/>
      <w:lvlJc w:val="left"/>
      <w:pPr>
        <w:ind w:left="5760" w:hanging="360"/>
      </w:pPr>
      <w:rPr>
        <w:rFonts w:hint="default"/>
      </w:rPr>
    </w:lvl>
    <w:lvl w:ilvl="2">
      <w:start w:val="1"/>
      <w:numFmt w:val="decimal"/>
      <w:lvlText w:val="%1.%2.%3"/>
      <w:lvlJc w:val="left"/>
      <w:pPr>
        <w:ind w:left="11520" w:hanging="720"/>
      </w:pPr>
      <w:rPr>
        <w:rFonts w:hint="default"/>
      </w:rPr>
    </w:lvl>
    <w:lvl w:ilvl="3">
      <w:start w:val="1"/>
      <w:numFmt w:val="decimal"/>
      <w:lvlText w:val="%1.%2.%3.%4"/>
      <w:lvlJc w:val="left"/>
      <w:pPr>
        <w:ind w:left="16920" w:hanging="720"/>
      </w:pPr>
      <w:rPr>
        <w:rFonts w:hint="default"/>
      </w:rPr>
    </w:lvl>
    <w:lvl w:ilvl="4">
      <w:start w:val="1"/>
      <w:numFmt w:val="decimal"/>
      <w:lvlText w:val="%1.%2.%3.%4.%5"/>
      <w:lvlJc w:val="left"/>
      <w:pPr>
        <w:ind w:left="22680" w:hanging="1080"/>
      </w:pPr>
      <w:rPr>
        <w:rFonts w:hint="default"/>
      </w:rPr>
    </w:lvl>
    <w:lvl w:ilvl="5">
      <w:start w:val="1"/>
      <w:numFmt w:val="decimal"/>
      <w:lvlText w:val="%1.%2.%3.%4.%5.%6"/>
      <w:lvlJc w:val="left"/>
      <w:pPr>
        <w:ind w:left="28080" w:hanging="1080"/>
      </w:pPr>
      <w:rPr>
        <w:rFonts w:hint="default"/>
      </w:rPr>
    </w:lvl>
    <w:lvl w:ilvl="6">
      <w:start w:val="1"/>
      <w:numFmt w:val="decimal"/>
      <w:lvlText w:val="%1.%2.%3.%4.%5.%6.%7"/>
      <w:lvlJc w:val="left"/>
      <w:pPr>
        <w:ind w:left="-31696" w:hanging="1440"/>
      </w:pPr>
      <w:rPr>
        <w:rFonts w:hint="default"/>
      </w:rPr>
    </w:lvl>
    <w:lvl w:ilvl="7">
      <w:start w:val="1"/>
      <w:numFmt w:val="decimal"/>
      <w:lvlText w:val="%1.%2.%3.%4.%5.%6.%7.%8"/>
      <w:lvlJc w:val="left"/>
      <w:pPr>
        <w:ind w:left="-26296" w:hanging="1440"/>
      </w:pPr>
      <w:rPr>
        <w:rFonts w:hint="default"/>
      </w:rPr>
    </w:lvl>
    <w:lvl w:ilvl="8">
      <w:start w:val="1"/>
      <w:numFmt w:val="decimal"/>
      <w:lvlText w:val="%1.%2.%3.%4.%5.%6.%7.%8.%9"/>
      <w:lvlJc w:val="left"/>
      <w:pPr>
        <w:ind w:left="-20536" w:hanging="1800"/>
      </w:pPr>
      <w:rPr>
        <w:rFonts w:hint="default"/>
      </w:rPr>
    </w:lvl>
  </w:abstractNum>
  <w:abstractNum w:abstractNumId="12">
    <w:nsid w:val="540E658A"/>
    <w:multiLevelType w:val="multilevel"/>
    <w:tmpl w:val="3FECD08E"/>
    <w:lvl w:ilvl="0">
      <w:start w:val="8"/>
      <w:numFmt w:val="decimal"/>
      <w:lvlText w:val="%1"/>
      <w:lvlJc w:val="left"/>
      <w:pPr>
        <w:ind w:left="360" w:hanging="360"/>
      </w:pPr>
      <w:rPr>
        <w:rFonts w:hint="default"/>
        <w:sz w:val="26"/>
      </w:rPr>
    </w:lvl>
    <w:lvl w:ilvl="1">
      <w:start w:val="1"/>
      <w:numFmt w:val="decimal"/>
      <w:lvlText w:val="%1.%2"/>
      <w:lvlJc w:val="left"/>
      <w:pPr>
        <w:ind w:left="786" w:hanging="360"/>
      </w:pPr>
      <w:rPr>
        <w:rFonts w:hint="default"/>
        <w:sz w:val="26"/>
      </w:rPr>
    </w:lvl>
    <w:lvl w:ilvl="2">
      <w:start w:val="1"/>
      <w:numFmt w:val="decimal"/>
      <w:lvlText w:val="%1.%2.%3"/>
      <w:lvlJc w:val="left"/>
      <w:pPr>
        <w:ind w:left="3660" w:hanging="720"/>
      </w:pPr>
      <w:rPr>
        <w:rFonts w:hint="default"/>
        <w:sz w:val="26"/>
      </w:rPr>
    </w:lvl>
    <w:lvl w:ilvl="3">
      <w:start w:val="1"/>
      <w:numFmt w:val="decimal"/>
      <w:lvlText w:val="%1.%2.%3.%4"/>
      <w:lvlJc w:val="left"/>
      <w:pPr>
        <w:ind w:left="5130" w:hanging="720"/>
      </w:pPr>
      <w:rPr>
        <w:rFonts w:hint="default"/>
        <w:sz w:val="26"/>
      </w:rPr>
    </w:lvl>
    <w:lvl w:ilvl="4">
      <w:start w:val="1"/>
      <w:numFmt w:val="decimal"/>
      <w:lvlText w:val="%1.%2.%3.%4.%5"/>
      <w:lvlJc w:val="left"/>
      <w:pPr>
        <w:ind w:left="6960" w:hanging="1080"/>
      </w:pPr>
      <w:rPr>
        <w:rFonts w:hint="default"/>
        <w:sz w:val="26"/>
      </w:rPr>
    </w:lvl>
    <w:lvl w:ilvl="5">
      <w:start w:val="1"/>
      <w:numFmt w:val="decimal"/>
      <w:lvlText w:val="%1.%2.%3.%4.%5.%6"/>
      <w:lvlJc w:val="left"/>
      <w:pPr>
        <w:ind w:left="8430" w:hanging="1080"/>
      </w:pPr>
      <w:rPr>
        <w:rFonts w:hint="default"/>
        <w:sz w:val="26"/>
      </w:rPr>
    </w:lvl>
    <w:lvl w:ilvl="6">
      <w:start w:val="1"/>
      <w:numFmt w:val="decimal"/>
      <w:lvlText w:val="%1.%2.%3.%4.%5.%6.%7"/>
      <w:lvlJc w:val="left"/>
      <w:pPr>
        <w:ind w:left="10260" w:hanging="1440"/>
      </w:pPr>
      <w:rPr>
        <w:rFonts w:hint="default"/>
        <w:sz w:val="26"/>
      </w:rPr>
    </w:lvl>
    <w:lvl w:ilvl="7">
      <w:start w:val="1"/>
      <w:numFmt w:val="decimal"/>
      <w:lvlText w:val="%1.%2.%3.%4.%5.%6.%7.%8"/>
      <w:lvlJc w:val="left"/>
      <w:pPr>
        <w:ind w:left="11730" w:hanging="1440"/>
      </w:pPr>
      <w:rPr>
        <w:rFonts w:hint="default"/>
        <w:sz w:val="26"/>
      </w:rPr>
    </w:lvl>
    <w:lvl w:ilvl="8">
      <w:start w:val="1"/>
      <w:numFmt w:val="decimal"/>
      <w:lvlText w:val="%1.%2.%3.%4.%5.%6.%7.%8.%9"/>
      <w:lvlJc w:val="left"/>
      <w:pPr>
        <w:ind w:left="13560" w:hanging="1800"/>
      </w:pPr>
      <w:rPr>
        <w:rFonts w:hint="default"/>
        <w:sz w:val="26"/>
      </w:rPr>
    </w:lvl>
  </w:abstractNum>
  <w:abstractNum w:abstractNumId="13">
    <w:nsid w:val="5D177DF2"/>
    <w:multiLevelType w:val="multilevel"/>
    <w:tmpl w:val="75024B7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cs="David"/>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5EF22C10"/>
    <w:multiLevelType w:val="multilevel"/>
    <w:tmpl w:val="47F25BCA"/>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5">
    <w:nsid w:val="601E2032"/>
    <w:multiLevelType w:val="multilevel"/>
    <w:tmpl w:val="4A3A261E"/>
    <w:lvl w:ilvl="0">
      <w:start w:val="1"/>
      <w:numFmt w:val="decimal"/>
      <w:lvlText w:val="%1."/>
      <w:lvlJc w:val="left"/>
      <w:pPr>
        <w:tabs>
          <w:tab w:val="num" w:pos="716"/>
        </w:tabs>
        <w:ind w:left="716" w:hanging="675"/>
      </w:pPr>
      <w:rPr>
        <w:rFonts w:cs="David" w:hint="default"/>
        <w:b w:val="0"/>
        <w:bCs w:val="0"/>
        <w:iCs w:val="0"/>
        <w:color w:val="000000"/>
        <w:sz w:val="24"/>
        <w:szCs w:val="24"/>
        <w:u w:val="none"/>
        <w:lang w:val="en-US"/>
      </w:rPr>
    </w:lvl>
    <w:lvl w:ilvl="1">
      <w:start w:val="1"/>
      <w:numFmt w:val="decimal"/>
      <w:isLgl/>
      <w:lvlText w:val="%1.%2"/>
      <w:lvlJc w:val="left"/>
      <w:pPr>
        <w:tabs>
          <w:tab w:val="num" w:pos="1752"/>
        </w:tabs>
        <w:ind w:left="1752" w:hanging="760"/>
      </w:pPr>
      <w:rPr>
        <w:rFonts w:cs="David"/>
        <w:b/>
        <w:bCs w:val="0"/>
        <w:iCs w:val="0"/>
        <w:color w:val="000000"/>
        <w:sz w:val="24"/>
        <w:szCs w:val="24"/>
      </w:rPr>
    </w:lvl>
    <w:lvl w:ilvl="2">
      <w:numFmt w:val="hebrew1"/>
      <w:isLgl/>
      <w:lvlText w:val="%1.%2.%3"/>
      <w:lvlJc w:val="left"/>
      <w:pPr>
        <w:tabs>
          <w:tab w:val="num" w:pos="2119"/>
        </w:tabs>
        <w:ind w:left="2119" w:hanging="720"/>
      </w:pPr>
      <w:rPr>
        <w:rFonts w:cs="David"/>
        <w:b w:val="0"/>
        <w:bCs w:val="0"/>
        <w:iCs w:val="0"/>
        <w:color w:val="000000"/>
        <w:sz w:val="24"/>
        <w:szCs w:val="24"/>
      </w:rPr>
    </w:lvl>
    <w:lvl w:ilvl="3">
      <w:start w:val="1"/>
      <w:numFmt w:val="decimal"/>
      <w:isLgl/>
      <w:lvlText w:val="%1.%2.%3.%4"/>
      <w:lvlJc w:val="left"/>
      <w:pPr>
        <w:tabs>
          <w:tab w:val="num" w:pos="2742"/>
        </w:tabs>
        <w:ind w:left="2742" w:hanging="1041"/>
      </w:pPr>
      <w:rPr>
        <w:rFonts w:cs="David"/>
        <w:b w:val="0"/>
        <w:bCs w:val="0"/>
        <w:iCs w:val="0"/>
        <w:sz w:val="24"/>
        <w:szCs w:val="24"/>
      </w:rPr>
    </w:lvl>
    <w:lvl w:ilvl="4">
      <w:start w:val="1"/>
      <w:numFmt w:val="decimal"/>
      <w:isLgl/>
      <w:lvlText w:val="%1.%2.%3.%4.%5"/>
      <w:lvlJc w:val="left"/>
      <w:pPr>
        <w:tabs>
          <w:tab w:val="num" w:pos="3969"/>
        </w:tabs>
        <w:ind w:left="3969" w:hanging="1021"/>
      </w:pPr>
      <w:rPr>
        <w:rFonts w:ascii="Times New Roman" w:hAnsi="Times New Roman" w:cs="Times New Roman" w:hint="default"/>
        <w:i w:val="0"/>
        <w:iCs w:val="0"/>
        <w:sz w:val="24"/>
        <w:szCs w:val="24"/>
      </w:rPr>
    </w:lvl>
    <w:lvl w:ilvl="5">
      <w:start w:val="1"/>
      <w:numFmt w:val="decimal"/>
      <w:isLgl/>
      <w:lvlText w:val="%1.%2.%3.%4.%5.%6"/>
      <w:lvlJc w:val="left"/>
      <w:pPr>
        <w:tabs>
          <w:tab w:val="num" w:pos="5049"/>
        </w:tabs>
        <w:ind w:left="4516" w:hanging="547"/>
      </w:pPr>
      <w:rPr>
        <w:rFonts w:cs="Times New Roman" w:hint="default"/>
        <w:sz w:val="26"/>
      </w:rPr>
    </w:lvl>
    <w:lvl w:ilvl="6">
      <w:start w:val="1"/>
      <w:numFmt w:val="decimal"/>
      <w:isLgl/>
      <w:lvlText w:val="%1.%2.%3.%4.%5.%6.%7"/>
      <w:lvlJc w:val="left"/>
      <w:pPr>
        <w:tabs>
          <w:tab w:val="num" w:pos="5555"/>
        </w:tabs>
        <w:ind w:left="5555" w:hanging="1440"/>
      </w:pPr>
      <w:rPr>
        <w:rFonts w:cs="Times New Roman" w:hint="default"/>
        <w:sz w:val="26"/>
      </w:rPr>
    </w:lvl>
    <w:lvl w:ilvl="7">
      <w:start w:val="1"/>
      <w:numFmt w:val="decimal"/>
      <w:isLgl/>
      <w:lvlText w:val="%1.%2.%3.%4.%5.%6.%7.%8"/>
      <w:lvlJc w:val="left"/>
      <w:pPr>
        <w:tabs>
          <w:tab w:val="num" w:pos="6234"/>
        </w:tabs>
        <w:ind w:left="6234" w:hanging="1440"/>
      </w:pPr>
      <w:rPr>
        <w:rFonts w:cs="Times New Roman" w:hint="default"/>
        <w:sz w:val="26"/>
      </w:rPr>
    </w:lvl>
    <w:lvl w:ilvl="8">
      <w:start w:val="1"/>
      <w:numFmt w:val="decimal"/>
      <w:isLgl/>
      <w:lvlText w:val="%1.%2.%3.%4.%5.%6.%7.%8.%9"/>
      <w:lvlJc w:val="left"/>
      <w:pPr>
        <w:tabs>
          <w:tab w:val="num" w:pos="7273"/>
        </w:tabs>
        <w:ind w:left="7273" w:hanging="1800"/>
      </w:pPr>
      <w:rPr>
        <w:rFonts w:cs="Times New Roman" w:hint="default"/>
        <w:sz w:val="26"/>
      </w:rPr>
    </w:lvl>
  </w:abstractNum>
  <w:abstractNum w:abstractNumId="16">
    <w:nsid w:val="626A3B58"/>
    <w:multiLevelType w:val="multilevel"/>
    <w:tmpl w:val="DD74548E"/>
    <w:lvl w:ilvl="0">
      <w:start w:val="4"/>
      <w:numFmt w:val="decimal"/>
      <w:lvlText w:val="%1"/>
      <w:lvlJc w:val="left"/>
      <w:pPr>
        <w:ind w:left="360" w:hanging="360"/>
      </w:pPr>
      <w:rPr>
        <w:rFonts w:hint="default"/>
      </w:rPr>
    </w:lvl>
    <w:lvl w:ilvl="1">
      <w:start w:val="1"/>
      <w:numFmt w:val="decimal"/>
      <w:lvlText w:val="%1.%2"/>
      <w:lvlJc w:val="left"/>
      <w:pPr>
        <w:ind w:left="2354" w:hanging="360"/>
      </w:pPr>
      <w:rPr>
        <w:rFonts w:cs="David" w:hint="default"/>
      </w:rPr>
    </w:lvl>
    <w:lvl w:ilvl="2">
      <w:start w:val="1"/>
      <w:numFmt w:val="decimal"/>
      <w:lvlText w:val="%1.%2.%3"/>
      <w:lvlJc w:val="left"/>
      <w:pPr>
        <w:ind w:left="4708" w:hanging="720"/>
      </w:pPr>
      <w:rPr>
        <w:rFonts w:cs="David" w:hint="default"/>
        <w:b w:val="0"/>
        <w:bCs w:val="0"/>
      </w:rPr>
    </w:lvl>
    <w:lvl w:ilvl="3">
      <w:start w:val="1"/>
      <w:numFmt w:val="decimal"/>
      <w:lvlText w:val="%1.%2.%3.%4"/>
      <w:lvlJc w:val="left"/>
      <w:pPr>
        <w:ind w:left="1003" w:hanging="720"/>
      </w:pPr>
      <w:rPr>
        <w:rFonts w:hint="default"/>
      </w:rPr>
    </w:lvl>
    <w:lvl w:ilvl="4">
      <w:start w:val="1"/>
      <w:numFmt w:val="decimal"/>
      <w:lvlText w:val="%1.%2.%3.%4.%5"/>
      <w:lvlJc w:val="left"/>
      <w:pPr>
        <w:ind w:left="9056" w:hanging="1080"/>
      </w:pPr>
      <w:rPr>
        <w:rFonts w:hint="default"/>
      </w:rPr>
    </w:lvl>
    <w:lvl w:ilvl="5">
      <w:start w:val="1"/>
      <w:numFmt w:val="decimal"/>
      <w:lvlText w:val="%1.%2.%3.%4.%5.%6"/>
      <w:lvlJc w:val="left"/>
      <w:pPr>
        <w:ind w:left="11050" w:hanging="1080"/>
      </w:pPr>
      <w:rPr>
        <w:rFonts w:hint="default"/>
      </w:rPr>
    </w:lvl>
    <w:lvl w:ilvl="6">
      <w:start w:val="1"/>
      <w:numFmt w:val="decimal"/>
      <w:lvlText w:val="%1.%2.%3.%4.%5.%6.%7"/>
      <w:lvlJc w:val="left"/>
      <w:pPr>
        <w:ind w:left="13404" w:hanging="1440"/>
      </w:pPr>
      <w:rPr>
        <w:rFonts w:hint="default"/>
      </w:rPr>
    </w:lvl>
    <w:lvl w:ilvl="7">
      <w:start w:val="1"/>
      <w:numFmt w:val="decimal"/>
      <w:lvlText w:val="%1.%2.%3.%4.%5.%6.%7.%8"/>
      <w:lvlJc w:val="left"/>
      <w:pPr>
        <w:ind w:left="15398" w:hanging="1440"/>
      </w:pPr>
      <w:rPr>
        <w:rFonts w:hint="default"/>
      </w:rPr>
    </w:lvl>
    <w:lvl w:ilvl="8">
      <w:start w:val="1"/>
      <w:numFmt w:val="decimal"/>
      <w:lvlText w:val="%1.%2.%3.%4.%5.%6.%7.%8.%9"/>
      <w:lvlJc w:val="left"/>
      <w:pPr>
        <w:ind w:left="17752" w:hanging="1800"/>
      </w:pPr>
      <w:rPr>
        <w:rFonts w:hint="default"/>
      </w:rPr>
    </w:lvl>
  </w:abstractNum>
  <w:abstractNum w:abstractNumId="17">
    <w:nsid w:val="6A797079"/>
    <w:multiLevelType w:val="multilevel"/>
    <w:tmpl w:val="844CC224"/>
    <w:name w:val="WW8Num32"/>
    <w:lvl w:ilvl="0">
      <w:start w:val="9"/>
      <w:numFmt w:val="decimal"/>
      <w:lvlText w:val="%1"/>
      <w:lvlJc w:val="left"/>
      <w:pPr>
        <w:ind w:left="360" w:hanging="360"/>
      </w:pPr>
      <w:rPr>
        <w:rFonts w:hint="default"/>
      </w:rPr>
    </w:lvl>
    <w:lvl w:ilvl="1">
      <w:start w:val="1"/>
      <w:numFmt w:val="decimal"/>
      <w:lvlText w:val="%1.%2"/>
      <w:lvlJc w:val="left"/>
      <w:pPr>
        <w:ind w:left="1185" w:hanging="360"/>
      </w:pPr>
      <w:rPr>
        <w:rFonts w:cs="David" w:hint="default"/>
      </w:rPr>
    </w:lvl>
    <w:lvl w:ilvl="2">
      <w:start w:val="1"/>
      <w:numFmt w:val="decimal"/>
      <w:lvlText w:val="%1.%2.%3"/>
      <w:lvlJc w:val="left"/>
      <w:pPr>
        <w:ind w:left="2370" w:hanging="720"/>
      </w:pPr>
      <w:rPr>
        <w:rFonts w:hint="default"/>
      </w:rPr>
    </w:lvl>
    <w:lvl w:ilvl="3">
      <w:start w:val="1"/>
      <w:numFmt w:val="decimal"/>
      <w:lvlText w:val="%1.%2.%3.%4"/>
      <w:lvlJc w:val="left"/>
      <w:pPr>
        <w:ind w:left="3195" w:hanging="720"/>
      </w:pPr>
      <w:rPr>
        <w:rFonts w:cs="David" w:hint="default"/>
      </w:rPr>
    </w:lvl>
    <w:lvl w:ilvl="4">
      <w:start w:val="1"/>
      <w:numFmt w:val="decimal"/>
      <w:lvlText w:val="%1.%2.%3.%4.%5"/>
      <w:lvlJc w:val="left"/>
      <w:pPr>
        <w:ind w:left="4380" w:hanging="1080"/>
      </w:pPr>
      <w:rPr>
        <w:rFonts w:hint="default"/>
      </w:rPr>
    </w:lvl>
    <w:lvl w:ilvl="5">
      <w:start w:val="1"/>
      <w:numFmt w:val="decimal"/>
      <w:lvlText w:val="%1.%2.%3.%4.%5.%6"/>
      <w:lvlJc w:val="left"/>
      <w:pPr>
        <w:ind w:left="5205" w:hanging="1080"/>
      </w:pPr>
      <w:rPr>
        <w:rFonts w:hint="default"/>
      </w:rPr>
    </w:lvl>
    <w:lvl w:ilvl="6">
      <w:start w:val="1"/>
      <w:numFmt w:val="decimal"/>
      <w:lvlText w:val="%1.%2.%3.%4.%5.%6.%7"/>
      <w:lvlJc w:val="left"/>
      <w:pPr>
        <w:ind w:left="6390" w:hanging="1440"/>
      </w:pPr>
      <w:rPr>
        <w:rFonts w:hint="default"/>
      </w:rPr>
    </w:lvl>
    <w:lvl w:ilvl="7">
      <w:start w:val="1"/>
      <w:numFmt w:val="decimal"/>
      <w:lvlText w:val="%1.%2.%3.%4.%5.%6.%7.%8"/>
      <w:lvlJc w:val="left"/>
      <w:pPr>
        <w:ind w:left="7215" w:hanging="1440"/>
      </w:pPr>
      <w:rPr>
        <w:rFonts w:hint="default"/>
      </w:rPr>
    </w:lvl>
    <w:lvl w:ilvl="8">
      <w:start w:val="1"/>
      <w:numFmt w:val="decimal"/>
      <w:lvlText w:val="%1.%2.%3.%4.%5.%6.%7.%8.%9"/>
      <w:lvlJc w:val="left"/>
      <w:pPr>
        <w:ind w:left="8400" w:hanging="1800"/>
      </w:pPr>
      <w:rPr>
        <w:rFonts w:hint="default"/>
      </w:rPr>
    </w:lvl>
  </w:abstractNum>
  <w:abstractNum w:abstractNumId="18">
    <w:nsid w:val="7DB6756A"/>
    <w:multiLevelType w:val="multilevel"/>
    <w:tmpl w:val="8EAE3346"/>
    <w:lvl w:ilvl="0">
      <w:start w:val="10"/>
      <w:numFmt w:val="decimal"/>
      <w:lvlText w:val="%1"/>
      <w:lvlJc w:val="left"/>
      <w:pPr>
        <w:ind w:left="360" w:hanging="360"/>
      </w:pPr>
      <w:rPr>
        <w:rFonts w:hint="default"/>
        <w:sz w:val="26"/>
      </w:rPr>
    </w:lvl>
    <w:lvl w:ilvl="1">
      <w:start w:val="1"/>
      <w:numFmt w:val="decimal"/>
      <w:lvlText w:val="%1.%2"/>
      <w:lvlJc w:val="left"/>
      <w:pPr>
        <w:ind w:left="1470" w:hanging="360"/>
      </w:pPr>
      <w:rPr>
        <w:rFonts w:hint="default"/>
        <w:sz w:val="26"/>
      </w:rPr>
    </w:lvl>
    <w:lvl w:ilvl="2">
      <w:start w:val="1"/>
      <w:numFmt w:val="decimal"/>
      <w:lvlText w:val="%1.%2.%3"/>
      <w:lvlJc w:val="left"/>
      <w:pPr>
        <w:ind w:left="2940" w:hanging="720"/>
      </w:pPr>
      <w:rPr>
        <w:rFonts w:hint="default"/>
        <w:sz w:val="26"/>
      </w:rPr>
    </w:lvl>
    <w:lvl w:ilvl="3">
      <w:start w:val="1"/>
      <w:numFmt w:val="decimal"/>
      <w:lvlText w:val="%1.%2.%3.%4"/>
      <w:lvlJc w:val="left"/>
      <w:pPr>
        <w:ind w:left="4050" w:hanging="720"/>
      </w:pPr>
      <w:rPr>
        <w:rFonts w:hint="default"/>
        <w:sz w:val="26"/>
      </w:rPr>
    </w:lvl>
    <w:lvl w:ilvl="4">
      <w:start w:val="1"/>
      <w:numFmt w:val="decimal"/>
      <w:lvlText w:val="%1.%2.%3.%4.%5"/>
      <w:lvlJc w:val="left"/>
      <w:pPr>
        <w:ind w:left="5520" w:hanging="1080"/>
      </w:pPr>
      <w:rPr>
        <w:rFonts w:hint="default"/>
        <w:sz w:val="26"/>
      </w:rPr>
    </w:lvl>
    <w:lvl w:ilvl="5">
      <w:start w:val="1"/>
      <w:numFmt w:val="decimal"/>
      <w:lvlText w:val="%1.%2.%3.%4.%5.%6"/>
      <w:lvlJc w:val="left"/>
      <w:pPr>
        <w:ind w:left="6630" w:hanging="1080"/>
      </w:pPr>
      <w:rPr>
        <w:rFonts w:hint="default"/>
        <w:sz w:val="26"/>
      </w:rPr>
    </w:lvl>
    <w:lvl w:ilvl="6">
      <w:start w:val="1"/>
      <w:numFmt w:val="decimal"/>
      <w:lvlText w:val="%1.%2.%3.%4.%5.%6.%7"/>
      <w:lvlJc w:val="left"/>
      <w:pPr>
        <w:ind w:left="8100" w:hanging="1440"/>
      </w:pPr>
      <w:rPr>
        <w:rFonts w:hint="default"/>
        <w:sz w:val="26"/>
      </w:rPr>
    </w:lvl>
    <w:lvl w:ilvl="7">
      <w:start w:val="1"/>
      <w:numFmt w:val="decimal"/>
      <w:lvlText w:val="%1.%2.%3.%4.%5.%6.%7.%8"/>
      <w:lvlJc w:val="left"/>
      <w:pPr>
        <w:ind w:left="9210" w:hanging="1440"/>
      </w:pPr>
      <w:rPr>
        <w:rFonts w:hint="default"/>
        <w:sz w:val="26"/>
      </w:rPr>
    </w:lvl>
    <w:lvl w:ilvl="8">
      <w:start w:val="1"/>
      <w:numFmt w:val="decimal"/>
      <w:lvlText w:val="%1.%2.%3.%4.%5.%6.%7.%8.%9"/>
      <w:lvlJc w:val="left"/>
      <w:pPr>
        <w:ind w:left="10680" w:hanging="1800"/>
      </w:pPr>
      <w:rPr>
        <w:rFonts w:hint="default"/>
        <w:sz w:val="26"/>
      </w:rPr>
    </w:lvl>
  </w:abstractNum>
  <w:num w:numId="1">
    <w:abstractNumId w:val="6"/>
  </w:num>
  <w:num w:numId="2">
    <w:abstractNumId w:val="1"/>
  </w:num>
  <w:num w:numId="3">
    <w:abstractNumId w:val="14"/>
  </w:num>
  <w:num w:numId="4">
    <w:abstractNumId w:val="4"/>
  </w:num>
  <w:num w:numId="5">
    <w:abstractNumId w:val="10"/>
  </w:num>
  <w:num w:numId="6">
    <w:abstractNumId w:val="16"/>
  </w:num>
  <w:num w:numId="7">
    <w:abstractNumId w:val="17"/>
  </w:num>
  <w:num w:numId="8">
    <w:abstractNumId w:val="3"/>
  </w:num>
  <w:num w:numId="9">
    <w:abstractNumId w:val="11"/>
  </w:num>
  <w:num w:numId="10">
    <w:abstractNumId w:val="18"/>
  </w:num>
  <w:num w:numId="11">
    <w:abstractNumId w:val="12"/>
  </w:num>
  <w:num w:numId="12">
    <w:abstractNumId w:val="0"/>
  </w:num>
  <w:num w:numId="13">
    <w:abstractNumId w:val="5"/>
  </w:num>
  <w:num w:numId="14">
    <w:abstractNumId w:val="15"/>
  </w:num>
  <w:num w:numId="15">
    <w:abstractNumId w:val="13"/>
  </w:num>
  <w:num w:numId="16">
    <w:abstractNumId w:val="8"/>
  </w:num>
  <w:num w:numId="17">
    <w:abstractNumId w:val="9"/>
  </w:num>
  <w:num w:numId="18">
    <w:abstractNumId w:val="7"/>
  </w:num>
  <w:num w:numId="19">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isplayHorizontalDrawingGridEvery w:val="0"/>
  <w:displayVerticalDrawingGridEvery w:val="0"/>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2907"/>
    <w:rsid w:val="0000576F"/>
    <w:rsid w:val="00007196"/>
    <w:rsid w:val="00011A2A"/>
    <w:rsid w:val="00016506"/>
    <w:rsid w:val="00017FF9"/>
    <w:rsid w:val="0002095E"/>
    <w:rsid w:val="00033A80"/>
    <w:rsid w:val="00037387"/>
    <w:rsid w:val="00040328"/>
    <w:rsid w:val="00045ABB"/>
    <w:rsid w:val="00054D7C"/>
    <w:rsid w:val="00055768"/>
    <w:rsid w:val="000561D4"/>
    <w:rsid w:val="000621CB"/>
    <w:rsid w:val="00062BB0"/>
    <w:rsid w:val="000630BC"/>
    <w:rsid w:val="00064800"/>
    <w:rsid w:val="00066431"/>
    <w:rsid w:val="000705A8"/>
    <w:rsid w:val="000744F2"/>
    <w:rsid w:val="000778F8"/>
    <w:rsid w:val="00082CBB"/>
    <w:rsid w:val="0009042F"/>
    <w:rsid w:val="0009109A"/>
    <w:rsid w:val="000A474B"/>
    <w:rsid w:val="000B29FA"/>
    <w:rsid w:val="000C38FB"/>
    <w:rsid w:val="000C47C5"/>
    <w:rsid w:val="000D116B"/>
    <w:rsid w:val="000D59AB"/>
    <w:rsid w:val="000D5D80"/>
    <w:rsid w:val="000D7157"/>
    <w:rsid w:val="000F0884"/>
    <w:rsid w:val="000F0BDA"/>
    <w:rsid w:val="000F0C8E"/>
    <w:rsid w:val="000F1DD0"/>
    <w:rsid w:val="000F2CCF"/>
    <w:rsid w:val="000F6C85"/>
    <w:rsid w:val="001049E9"/>
    <w:rsid w:val="0011015B"/>
    <w:rsid w:val="0011554A"/>
    <w:rsid w:val="00115D89"/>
    <w:rsid w:val="001175A4"/>
    <w:rsid w:val="00117C54"/>
    <w:rsid w:val="00120259"/>
    <w:rsid w:val="00126068"/>
    <w:rsid w:val="00126A12"/>
    <w:rsid w:val="0013088F"/>
    <w:rsid w:val="001336C4"/>
    <w:rsid w:val="00137BD2"/>
    <w:rsid w:val="001405F7"/>
    <w:rsid w:val="00144716"/>
    <w:rsid w:val="001564F0"/>
    <w:rsid w:val="001617C9"/>
    <w:rsid w:val="001716EF"/>
    <w:rsid w:val="00181139"/>
    <w:rsid w:val="001829E4"/>
    <w:rsid w:val="001858F8"/>
    <w:rsid w:val="0018625A"/>
    <w:rsid w:val="00191326"/>
    <w:rsid w:val="00192DC1"/>
    <w:rsid w:val="0019728A"/>
    <w:rsid w:val="001978AC"/>
    <w:rsid w:val="00197DE9"/>
    <w:rsid w:val="001A0EF6"/>
    <w:rsid w:val="001A0FEB"/>
    <w:rsid w:val="001A222E"/>
    <w:rsid w:val="001A2873"/>
    <w:rsid w:val="001A4F25"/>
    <w:rsid w:val="001B2F89"/>
    <w:rsid w:val="001B481A"/>
    <w:rsid w:val="001B4E51"/>
    <w:rsid w:val="001B7836"/>
    <w:rsid w:val="001C2980"/>
    <w:rsid w:val="001C4F44"/>
    <w:rsid w:val="001C5C6B"/>
    <w:rsid w:val="001D09CA"/>
    <w:rsid w:val="001D320A"/>
    <w:rsid w:val="001D458B"/>
    <w:rsid w:val="001D461F"/>
    <w:rsid w:val="001D7D86"/>
    <w:rsid w:val="001E0BE1"/>
    <w:rsid w:val="001E10AF"/>
    <w:rsid w:val="001E159F"/>
    <w:rsid w:val="001E6F0E"/>
    <w:rsid w:val="001F4F6D"/>
    <w:rsid w:val="001F5EFE"/>
    <w:rsid w:val="00200464"/>
    <w:rsid w:val="00210C24"/>
    <w:rsid w:val="00216250"/>
    <w:rsid w:val="0022063D"/>
    <w:rsid w:val="00222968"/>
    <w:rsid w:val="00223A4D"/>
    <w:rsid w:val="00223E43"/>
    <w:rsid w:val="00224091"/>
    <w:rsid w:val="00224D04"/>
    <w:rsid w:val="00225459"/>
    <w:rsid w:val="0022754A"/>
    <w:rsid w:val="00230A83"/>
    <w:rsid w:val="00233D26"/>
    <w:rsid w:val="00236E5B"/>
    <w:rsid w:val="002413D2"/>
    <w:rsid w:val="00245D3B"/>
    <w:rsid w:val="00252365"/>
    <w:rsid w:val="0025251E"/>
    <w:rsid w:val="00253826"/>
    <w:rsid w:val="00263832"/>
    <w:rsid w:val="002647BF"/>
    <w:rsid w:val="00264CF2"/>
    <w:rsid w:val="002672E9"/>
    <w:rsid w:val="00273E3E"/>
    <w:rsid w:val="002754A9"/>
    <w:rsid w:val="00281A1D"/>
    <w:rsid w:val="002851A8"/>
    <w:rsid w:val="002929A9"/>
    <w:rsid w:val="00293B21"/>
    <w:rsid w:val="0029431C"/>
    <w:rsid w:val="002977BA"/>
    <w:rsid w:val="002A0156"/>
    <w:rsid w:val="002A45D3"/>
    <w:rsid w:val="002B05E0"/>
    <w:rsid w:val="002B0F5E"/>
    <w:rsid w:val="002B1C5A"/>
    <w:rsid w:val="002B2508"/>
    <w:rsid w:val="002B4401"/>
    <w:rsid w:val="002B767F"/>
    <w:rsid w:val="002C1F94"/>
    <w:rsid w:val="002C566D"/>
    <w:rsid w:val="002D0067"/>
    <w:rsid w:val="002D2120"/>
    <w:rsid w:val="002D3504"/>
    <w:rsid w:val="002D665C"/>
    <w:rsid w:val="002E0844"/>
    <w:rsid w:val="002E2160"/>
    <w:rsid w:val="002E4A01"/>
    <w:rsid w:val="003017DC"/>
    <w:rsid w:val="00306A20"/>
    <w:rsid w:val="00311B81"/>
    <w:rsid w:val="0031330E"/>
    <w:rsid w:val="00315F64"/>
    <w:rsid w:val="00316CAB"/>
    <w:rsid w:val="00321798"/>
    <w:rsid w:val="00322A57"/>
    <w:rsid w:val="00327FD2"/>
    <w:rsid w:val="00330ADC"/>
    <w:rsid w:val="003343F7"/>
    <w:rsid w:val="003357E1"/>
    <w:rsid w:val="00335ED7"/>
    <w:rsid w:val="00340E66"/>
    <w:rsid w:val="00344145"/>
    <w:rsid w:val="00345623"/>
    <w:rsid w:val="00353581"/>
    <w:rsid w:val="00354949"/>
    <w:rsid w:val="003573E3"/>
    <w:rsid w:val="003647EE"/>
    <w:rsid w:val="003673A4"/>
    <w:rsid w:val="00371A6A"/>
    <w:rsid w:val="00384FD6"/>
    <w:rsid w:val="00386BA9"/>
    <w:rsid w:val="003871C6"/>
    <w:rsid w:val="00391DBA"/>
    <w:rsid w:val="003969E0"/>
    <w:rsid w:val="003A2276"/>
    <w:rsid w:val="003A30BD"/>
    <w:rsid w:val="003A45D6"/>
    <w:rsid w:val="003B15AA"/>
    <w:rsid w:val="003B45FE"/>
    <w:rsid w:val="003B5C3A"/>
    <w:rsid w:val="003C4612"/>
    <w:rsid w:val="003C550E"/>
    <w:rsid w:val="003C7697"/>
    <w:rsid w:val="003C7B16"/>
    <w:rsid w:val="003C7DE2"/>
    <w:rsid w:val="003D3FB6"/>
    <w:rsid w:val="003D419B"/>
    <w:rsid w:val="003D630D"/>
    <w:rsid w:val="003D6E10"/>
    <w:rsid w:val="003D73A6"/>
    <w:rsid w:val="003E143C"/>
    <w:rsid w:val="003E2D73"/>
    <w:rsid w:val="003E4087"/>
    <w:rsid w:val="003E5728"/>
    <w:rsid w:val="003F3397"/>
    <w:rsid w:val="003F6E59"/>
    <w:rsid w:val="00400889"/>
    <w:rsid w:val="00410CC5"/>
    <w:rsid w:val="004141B9"/>
    <w:rsid w:val="00420488"/>
    <w:rsid w:val="00431C8E"/>
    <w:rsid w:val="00432BA7"/>
    <w:rsid w:val="00437E59"/>
    <w:rsid w:val="004408CB"/>
    <w:rsid w:val="00441607"/>
    <w:rsid w:val="0044329D"/>
    <w:rsid w:val="004507AE"/>
    <w:rsid w:val="00450A27"/>
    <w:rsid w:val="00453DF1"/>
    <w:rsid w:val="0045558F"/>
    <w:rsid w:val="00456F02"/>
    <w:rsid w:val="00457790"/>
    <w:rsid w:val="004578C1"/>
    <w:rsid w:val="00460F90"/>
    <w:rsid w:val="004623A6"/>
    <w:rsid w:val="004641E6"/>
    <w:rsid w:val="00466E79"/>
    <w:rsid w:val="0047091B"/>
    <w:rsid w:val="00471B7D"/>
    <w:rsid w:val="00472571"/>
    <w:rsid w:val="004A16FC"/>
    <w:rsid w:val="004A2AAD"/>
    <w:rsid w:val="004A30AF"/>
    <w:rsid w:val="004A62C2"/>
    <w:rsid w:val="004A769D"/>
    <w:rsid w:val="004B49E7"/>
    <w:rsid w:val="004B5873"/>
    <w:rsid w:val="004B5ED3"/>
    <w:rsid w:val="004B7A96"/>
    <w:rsid w:val="004C0C34"/>
    <w:rsid w:val="004C2193"/>
    <w:rsid w:val="004C3DAA"/>
    <w:rsid w:val="004D1C14"/>
    <w:rsid w:val="004D1D31"/>
    <w:rsid w:val="004D2F7F"/>
    <w:rsid w:val="004D3AED"/>
    <w:rsid w:val="004D3F86"/>
    <w:rsid w:val="004D41A5"/>
    <w:rsid w:val="004D735E"/>
    <w:rsid w:val="004E0B75"/>
    <w:rsid w:val="0050198C"/>
    <w:rsid w:val="00507485"/>
    <w:rsid w:val="005140EE"/>
    <w:rsid w:val="005167AF"/>
    <w:rsid w:val="00524880"/>
    <w:rsid w:val="0052785D"/>
    <w:rsid w:val="00531EC6"/>
    <w:rsid w:val="00533FCA"/>
    <w:rsid w:val="0054114E"/>
    <w:rsid w:val="0054428A"/>
    <w:rsid w:val="005464E7"/>
    <w:rsid w:val="005509B3"/>
    <w:rsid w:val="0056475F"/>
    <w:rsid w:val="005719DD"/>
    <w:rsid w:val="005726E4"/>
    <w:rsid w:val="00572795"/>
    <w:rsid w:val="00581672"/>
    <w:rsid w:val="00582BC4"/>
    <w:rsid w:val="005839FA"/>
    <w:rsid w:val="00583D79"/>
    <w:rsid w:val="00584E9E"/>
    <w:rsid w:val="00587BED"/>
    <w:rsid w:val="00594767"/>
    <w:rsid w:val="00597592"/>
    <w:rsid w:val="00597B74"/>
    <w:rsid w:val="005A0DC2"/>
    <w:rsid w:val="005B5804"/>
    <w:rsid w:val="005B6AF4"/>
    <w:rsid w:val="005C051E"/>
    <w:rsid w:val="005C11AC"/>
    <w:rsid w:val="005C2F1A"/>
    <w:rsid w:val="005D434C"/>
    <w:rsid w:val="005D5135"/>
    <w:rsid w:val="005D5E62"/>
    <w:rsid w:val="005E0F84"/>
    <w:rsid w:val="005E4ADE"/>
    <w:rsid w:val="005E4D35"/>
    <w:rsid w:val="005E5E77"/>
    <w:rsid w:val="005F44E2"/>
    <w:rsid w:val="005F7797"/>
    <w:rsid w:val="0060758C"/>
    <w:rsid w:val="0061000B"/>
    <w:rsid w:val="00610303"/>
    <w:rsid w:val="006112B7"/>
    <w:rsid w:val="006149FB"/>
    <w:rsid w:val="006208D0"/>
    <w:rsid w:val="00621A72"/>
    <w:rsid w:val="00622E93"/>
    <w:rsid w:val="00623BDA"/>
    <w:rsid w:val="00624679"/>
    <w:rsid w:val="00624935"/>
    <w:rsid w:val="006303C4"/>
    <w:rsid w:val="00630F30"/>
    <w:rsid w:val="00631D75"/>
    <w:rsid w:val="0063516D"/>
    <w:rsid w:val="006426A9"/>
    <w:rsid w:val="00643ADD"/>
    <w:rsid w:val="006500F2"/>
    <w:rsid w:val="0065601F"/>
    <w:rsid w:val="0065667D"/>
    <w:rsid w:val="00656B7D"/>
    <w:rsid w:val="006655EE"/>
    <w:rsid w:val="00666DB7"/>
    <w:rsid w:val="0067630B"/>
    <w:rsid w:val="006764F7"/>
    <w:rsid w:val="00676C12"/>
    <w:rsid w:val="00682586"/>
    <w:rsid w:val="00682BF9"/>
    <w:rsid w:val="00690DA8"/>
    <w:rsid w:val="006A21A1"/>
    <w:rsid w:val="006A4333"/>
    <w:rsid w:val="006A49DB"/>
    <w:rsid w:val="006A5930"/>
    <w:rsid w:val="006B76C2"/>
    <w:rsid w:val="006B7F74"/>
    <w:rsid w:val="006C0902"/>
    <w:rsid w:val="006C0A69"/>
    <w:rsid w:val="006C2C32"/>
    <w:rsid w:val="006C4233"/>
    <w:rsid w:val="006C6CD7"/>
    <w:rsid w:val="006C7EDB"/>
    <w:rsid w:val="006D4BC1"/>
    <w:rsid w:val="006E72C5"/>
    <w:rsid w:val="006F4CCD"/>
    <w:rsid w:val="00704F6A"/>
    <w:rsid w:val="007125AF"/>
    <w:rsid w:val="00712673"/>
    <w:rsid w:val="00712D0A"/>
    <w:rsid w:val="0071514A"/>
    <w:rsid w:val="00721721"/>
    <w:rsid w:val="00722D71"/>
    <w:rsid w:val="00723929"/>
    <w:rsid w:val="00724999"/>
    <w:rsid w:val="00730D23"/>
    <w:rsid w:val="0073158C"/>
    <w:rsid w:val="007409BC"/>
    <w:rsid w:val="00740D98"/>
    <w:rsid w:val="007447C1"/>
    <w:rsid w:val="007457C6"/>
    <w:rsid w:val="00745980"/>
    <w:rsid w:val="00752661"/>
    <w:rsid w:val="00752A61"/>
    <w:rsid w:val="0075393F"/>
    <w:rsid w:val="00757513"/>
    <w:rsid w:val="00761FD6"/>
    <w:rsid w:val="00771520"/>
    <w:rsid w:val="0077167C"/>
    <w:rsid w:val="00771F8F"/>
    <w:rsid w:val="00773C42"/>
    <w:rsid w:val="007849A9"/>
    <w:rsid w:val="0078568E"/>
    <w:rsid w:val="00786A65"/>
    <w:rsid w:val="007964BD"/>
    <w:rsid w:val="007A1AFC"/>
    <w:rsid w:val="007A5D70"/>
    <w:rsid w:val="007A5FDB"/>
    <w:rsid w:val="007A6449"/>
    <w:rsid w:val="007A76DF"/>
    <w:rsid w:val="007B2BCE"/>
    <w:rsid w:val="007B5647"/>
    <w:rsid w:val="007B6AD6"/>
    <w:rsid w:val="007F6844"/>
    <w:rsid w:val="007F7117"/>
    <w:rsid w:val="00802BA6"/>
    <w:rsid w:val="00805F97"/>
    <w:rsid w:val="00811390"/>
    <w:rsid w:val="008128FB"/>
    <w:rsid w:val="0081366D"/>
    <w:rsid w:val="00817153"/>
    <w:rsid w:val="00817BEF"/>
    <w:rsid w:val="00817DE2"/>
    <w:rsid w:val="00820B06"/>
    <w:rsid w:val="00824DD5"/>
    <w:rsid w:val="0083288E"/>
    <w:rsid w:val="00835672"/>
    <w:rsid w:val="0083687F"/>
    <w:rsid w:val="00837435"/>
    <w:rsid w:val="00837653"/>
    <w:rsid w:val="008468AF"/>
    <w:rsid w:val="0084726A"/>
    <w:rsid w:val="008512CC"/>
    <w:rsid w:val="00855CEB"/>
    <w:rsid w:val="00856CD8"/>
    <w:rsid w:val="00861DDB"/>
    <w:rsid w:val="008654D6"/>
    <w:rsid w:val="00866475"/>
    <w:rsid w:val="00867092"/>
    <w:rsid w:val="008675F8"/>
    <w:rsid w:val="008802A9"/>
    <w:rsid w:val="008855E7"/>
    <w:rsid w:val="00885F93"/>
    <w:rsid w:val="00890C34"/>
    <w:rsid w:val="00891804"/>
    <w:rsid w:val="0089358E"/>
    <w:rsid w:val="00894CCA"/>
    <w:rsid w:val="008A0741"/>
    <w:rsid w:val="008B766D"/>
    <w:rsid w:val="008C2B14"/>
    <w:rsid w:val="008C2E71"/>
    <w:rsid w:val="008C4961"/>
    <w:rsid w:val="008D4015"/>
    <w:rsid w:val="008E34C1"/>
    <w:rsid w:val="008E3BB7"/>
    <w:rsid w:val="008E44D7"/>
    <w:rsid w:val="008E6C3F"/>
    <w:rsid w:val="008F1037"/>
    <w:rsid w:val="008F164D"/>
    <w:rsid w:val="008F1742"/>
    <w:rsid w:val="008F39AE"/>
    <w:rsid w:val="008F6499"/>
    <w:rsid w:val="00900582"/>
    <w:rsid w:val="00900B65"/>
    <w:rsid w:val="00901041"/>
    <w:rsid w:val="00901ECD"/>
    <w:rsid w:val="00902C81"/>
    <w:rsid w:val="00903617"/>
    <w:rsid w:val="0090367F"/>
    <w:rsid w:val="00911C83"/>
    <w:rsid w:val="00913A85"/>
    <w:rsid w:val="009178D8"/>
    <w:rsid w:val="009217DE"/>
    <w:rsid w:val="00921D85"/>
    <w:rsid w:val="0092346B"/>
    <w:rsid w:val="00924837"/>
    <w:rsid w:val="009249F4"/>
    <w:rsid w:val="0093351E"/>
    <w:rsid w:val="009342CF"/>
    <w:rsid w:val="00935FE3"/>
    <w:rsid w:val="0093771C"/>
    <w:rsid w:val="0093793D"/>
    <w:rsid w:val="00941814"/>
    <w:rsid w:val="00947CEE"/>
    <w:rsid w:val="0095137D"/>
    <w:rsid w:val="00951D42"/>
    <w:rsid w:val="00952930"/>
    <w:rsid w:val="00952A39"/>
    <w:rsid w:val="00953D7E"/>
    <w:rsid w:val="00956561"/>
    <w:rsid w:val="00956911"/>
    <w:rsid w:val="00964B15"/>
    <w:rsid w:val="009663BE"/>
    <w:rsid w:val="009704DE"/>
    <w:rsid w:val="009732B1"/>
    <w:rsid w:val="009850A0"/>
    <w:rsid w:val="009A051A"/>
    <w:rsid w:val="009A1144"/>
    <w:rsid w:val="009A13ED"/>
    <w:rsid w:val="009A4074"/>
    <w:rsid w:val="009B1671"/>
    <w:rsid w:val="009B594F"/>
    <w:rsid w:val="009C08EB"/>
    <w:rsid w:val="009C1E95"/>
    <w:rsid w:val="009C4109"/>
    <w:rsid w:val="009C5B56"/>
    <w:rsid w:val="009C6F2C"/>
    <w:rsid w:val="009D2C70"/>
    <w:rsid w:val="009D3400"/>
    <w:rsid w:val="009F125A"/>
    <w:rsid w:val="009F12C0"/>
    <w:rsid w:val="009F1924"/>
    <w:rsid w:val="009F25EB"/>
    <w:rsid w:val="00A0165F"/>
    <w:rsid w:val="00A07388"/>
    <w:rsid w:val="00A107E7"/>
    <w:rsid w:val="00A11165"/>
    <w:rsid w:val="00A126D4"/>
    <w:rsid w:val="00A16480"/>
    <w:rsid w:val="00A208AE"/>
    <w:rsid w:val="00A241C9"/>
    <w:rsid w:val="00A243BD"/>
    <w:rsid w:val="00A31E44"/>
    <w:rsid w:val="00A409B4"/>
    <w:rsid w:val="00A411BC"/>
    <w:rsid w:val="00A5275F"/>
    <w:rsid w:val="00A53E97"/>
    <w:rsid w:val="00A63F7A"/>
    <w:rsid w:val="00A66023"/>
    <w:rsid w:val="00A71738"/>
    <w:rsid w:val="00A730FF"/>
    <w:rsid w:val="00A732D0"/>
    <w:rsid w:val="00A80C92"/>
    <w:rsid w:val="00A8431C"/>
    <w:rsid w:val="00A85A56"/>
    <w:rsid w:val="00A93B4A"/>
    <w:rsid w:val="00A94D09"/>
    <w:rsid w:val="00A94E1B"/>
    <w:rsid w:val="00A96C51"/>
    <w:rsid w:val="00A977B7"/>
    <w:rsid w:val="00A97EFA"/>
    <w:rsid w:val="00AB6DB3"/>
    <w:rsid w:val="00AC63BD"/>
    <w:rsid w:val="00AC6AFC"/>
    <w:rsid w:val="00AC7778"/>
    <w:rsid w:val="00AD0A99"/>
    <w:rsid w:val="00AD664A"/>
    <w:rsid w:val="00AD68CA"/>
    <w:rsid w:val="00AD6F36"/>
    <w:rsid w:val="00AE3683"/>
    <w:rsid w:val="00AE59BD"/>
    <w:rsid w:val="00AE770A"/>
    <w:rsid w:val="00AF211F"/>
    <w:rsid w:val="00AF2888"/>
    <w:rsid w:val="00AF46F5"/>
    <w:rsid w:val="00AF6112"/>
    <w:rsid w:val="00B00144"/>
    <w:rsid w:val="00B00488"/>
    <w:rsid w:val="00B017C8"/>
    <w:rsid w:val="00B02658"/>
    <w:rsid w:val="00B02C2A"/>
    <w:rsid w:val="00B111DC"/>
    <w:rsid w:val="00B1246E"/>
    <w:rsid w:val="00B1311D"/>
    <w:rsid w:val="00B1443C"/>
    <w:rsid w:val="00B15F6B"/>
    <w:rsid w:val="00B21769"/>
    <w:rsid w:val="00B22B7D"/>
    <w:rsid w:val="00B24BAD"/>
    <w:rsid w:val="00B24D88"/>
    <w:rsid w:val="00B2533E"/>
    <w:rsid w:val="00B25E4C"/>
    <w:rsid w:val="00B27344"/>
    <w:rsid w:val="00B300E0"/>
    <w:rsid w:val="00B31744"/>
    <w:rsid w:val="00B359AE"/>
    <w:rsid w:val="00B36298"/>
    <w:rsid w:val="00B43113"/>
    <w:rsid w:val="00B45163"/>
    <w:rsid w:val="00B4530B"/>
    <w:rsid w:val="00B5306F"/>
    <w:rsid w:val="00B560C7"/>
    <w:rsid w:val="00B818D4"/>
    <w:rsid w:val="00B84B35"/>
    <w:rsid w:val="00B86A48"/>
    <w:rsid w:val="00B90015"/>
    <w:rsid w:val="00B90EE0"/>
    <w:rsid w:val="00B96F88"/>
    <w:rsid w:val="00BA2421"/>
    <w:rsid w:val="00BB0511"/>
    <w:rsid w:val="00BB7377"/>
    <w:rsid w:val="00BB7BEB"/>
    <w:rsid w:val="00BC0B5A"/>
    <w:rsid w:val="00BC0D77"/>
    <w:rsid w:val="00BC2681"/>
    <w:rsid w:val="00BD10EA"/>
    <w:rsid w:val="00BD1247"/>
    <w:rsid w:val="00BE08EE"/>
    <w:rsid w:val="00BE1930"/>
    <w:rsid w:val="00BE3233"/>
    <w:rsid w:val="00BF00A7"/>
    <w:rsid w:val="00BF74DD"/>
    <w:rsid w:val="00C01F37"/>
    <w:rsid w:val="00C02F8E"/>
    <w:rsid w:val="00C049FA"/>
    <w:rsid w:val="00C05358"/>
    <w:rsid w:val="00C13583"/>
    <w:rsid w:val="00C13EB6"/>
    <w:rsid w:val="00C144FC"/>
    <w:rsid w:val="00C15681"/>
    <w:rsid w:val="00C21598"/>
    <w:rsid w:val="00C30850"/>
    <w:rsid w:val="00C33B51"/>
    <w:rsid w:val="00C351B3"/>
    <w:rsid w:val="00C35706"/>
    <w:rsid w:val="00C37699"/>
    <w:rsid w:val="00C40091"/>
    <w:rsid w:val="00C41D07"/>
    <w:rsid w:val="00C4537B"/>
    <w:rsid w:val="00C4787D"/>
    <w:rsid w:val="00C5046C"/>
    <w:rsid w:val="00C516A1"/>
    <w:rsid w:val="00C55990"/>
    <w:rsid w:val="00C668B6"/>
    <w:rsid w:val="00C67F90"/>
    <w:rsid w:val="00C80AD2"/>
    <w:rsid w:val="00C80CDB"/>
    <w:rsid w:val="00C8471E"/>
    <w:rsid w:val="00C907A4"/>
    <w:rsid w:val="00C91C30"/>
    <w:rsid w:val="00C91F7F"/>
    <w:rsid w:val="00C9263D"/>
    <w:rsid w:val="00C949A1"/>
    <w:rsid w:val="00CA12B7"/>
    <w:rsid w:val="00CA2BA0"/>
    <w:rsid w:val="00CA75A8"/>
    <w:rsid w:val="00CB0076"/>
    <w:rsid w:val="00CB010E"/>
    <w:rsid w:val="00CB33E5"/>
    <w:rsid w:val="00CB6C48"/>
    <w:rsid w:val="00CC36F3"/>
    <w:rsid w:val="00CC4698"/>
    <w:rsid w:val="00CC4D75"/>
    <w:rsid w:val="00CE3C21"/>
    <w:rsid w:val="00CF09A2"/>
    <w:rsid w:val="00CF1572"/>
    <w:rsid w:val="00CF76FC"/>
    <w:rsid w:val="00D01F0C"/>
    <w:rsid w:val="00D05E8E"/>
    <w:rsid w:val="00D07C00"/>
    <w:rsid w:val="00D13405"/>
    <w:rsid w:val="00D16B46"/>
    <w:rsid w:val="00D17527"/>
    <w:rsid w:val="00D23C81"/>
    <w:rsid w:val="00D2513A"/>
    <w:rsid w:val="00D351B8"/>
    <w:rsid w:val="00D3553F"/>
    <w:rsid w:val="00D35D5B"/>
    <w:rsid w:val="00D35E0D"/>
    <w:rsid w:val="00D3749A"/>
    <w:rsid w:val="00D37641"/>
    <w:rsid w:val="00D417D2"/>
    <w:rsid w:val="00D45B79"/>
    <w:rsid w:val="00D46066"/>
    <w:rsid w:val="00D51175"/>
    <w:rsid w:val="00D5504B"/>
    <w:rsid w:val="00D624E6"/>
    <w:rsid w:val="00D732B0"/>
    <w:rsid w:val="00D90448"/>
    <w:rsid w:val="00D92C5A"/>
    <w:rsid w:val="00D93C08"/>
    <w:rsid w:val="00DA0185"/>
    <w:rsid w:val="00DA1B66"/>
    <w:rsid w:val="00DA3573"/>
    <w:rsid w:val="00DB1190"/>
    <w:rsid w:val="00DC1129"/>
    <w:rsid w:val="00DC4544"/>
    <w:rsid w:val="00DC7E7A"/>
    <w:rsid w:val="00DD3CB6"/>
    <w:rsid w:val="00DD73AB"/>
    <w:rsid w:val="00DD792B"/>
    <w:rsid w:val="00DE05FC"/>
    <w:rsid w:val="00DE6C74"/>
    <w:rsid w:val="00DF2317"/>
    <w:rsid w:val="00DF50FB"/>
    <w:rsid w:val="00E001A4"/>
    <w:rsid w:val="00E00A0D"/>
    <w:rsid w:val="00E04BAB"/>
    <w:rsid w:val="00E07C53"/>
    <w:rsid w:val="00E12224"/>
    <w:rsid w:val="00E17161"/>
    <w:rsid w:val="00E255B7"/>
    <w:rsid w:val="00E31864"/>
    <w:rsid w:val="00E32AAE"/>
    <w:rsid w:val="00E515A9"/>
    <w:rsid w:val="00E52AD5"/>
    <w:rsid w:val="00E610E3"/>
    <w:rsid w:val="00E62CE3"/>
    <w:rsid w:val="00E715F2"/>
    <w:rsid w:val="00E75D2F"/>
    <w:rsid w:val="00E806EC"/>
    <w:rsid w:val="00E829D4"/>
    <w:rsid w:val="00E83D6A"/>
    <w:rsid w:val="00E90547"/>
    <w:rsid w:val="00E90583"/>
    <w:rsid w:val="00E90B6F"/>
    <w:rsid w:val="00E932DD"/>
    <w:rsid w:val="00E94007"/>
    <w:rsid w:val="00E94DCA"/>
    <w:rsid w:val="00E97F1C"/>
    <w:rsid w:val="00EA3CE2"/>
    <w:rsid w:val="00EA4FBF"/>
    <w:rsid w:val="00EB287C"/>
    <w:rsid w:val="00EB319A"/>
    <w:rsid w:val="00EB4288"/>
    <w:rsid w:val="00EC379A"/>
    <w:rsid w:val="00EC6CEF"/>
    <w:rsid w:val="00EC7A58"/>
    <w:rsid w:val="00ED1508"/>
    <w:rsid w:val="00ED2153"/>
    <w:rsid w:val="00ED37B2"/>
    <w:rsid w:val="00ED6529"/>
    <w:rsid w:val="00EE07E0"/>
    <w:rsid w:val="00EE1D06"/>
    <w:rsid w:val="00EE2630"/>
    <w:rsid w:val="00EE3972"/>
    <w:rsid w:val="00EF55B2"/>
    <w:rsid w:val="00EF6F83"/>
    <w:rsid w:val="00EF7A70"/>
    <w:rsid w:val="00F009BC"/>
    <w:rsid w:val="00F04EE6"/>
    <w:rsid w:val="00F076B3"/>
    <w:rsid w:val="00F112B9"/>
    <w:rsid w:val="00F14C94"/>
    <w:rsid w:val="00F22964"/>
    <w:rsid w:val="00F3034B"/>
    <w:rsid w:val="00F33209"/>
    <w:rsid w:val="00F4195F"/>
    <w:rsid w:val="00F41F84"/>
    <w:rsid w:val="00F42732"/>
    <w:rsid w:val="00F42907"/>
    <w:rsid w:val="00F44184"/>
    <w:rsid w:val="00F458FF"/>
    <w:rsid w:val="00F500C5"/>
    <w:rsid w:val="00F507FE"/>
    <w:rsid w:val="00F50E43"/>
    <w:rsid w:val="00F5586C"/>
    <w:rsid w:val="00F63432"/>
    <w:rsid w:val="00F63FE2"/>
    <w:rsid w:val="00F73140"/>
    <w:rsid w:val="00F73995"/>
    <w:rsid w:val="00F73A3E"/>
    <w:rsid w:val="00F773A0"/>
    <w:rsid w:val="00F8678D"/>
    <w:rsid w:val="00F96CCA"/>
    <w:rsid w:val="00FA6C8B"/>
    <w:rsid w:val="00FA7CDB"/>
    <w:rsid w:val="00FB048F"/>
    <w:rsid w:val="00FB1930"/>
    <w:rsid w:val="00FC5DE0"/>
    <w:rsid w:val="00FC73B8"/>
    <w:rsid w:val="00FC7CB8"/>
    <w:rsid w:val="00FD07D3"/>
    <w:rsid w:val="00FD3A6A"/>
    <w:rsid w:val="00FD68BF"/>
    <w:rsid w:val="00FF04DF"/>
    <w:rsid w:val="00FF470E"/>
    <w:rsid w:val="00FF76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header" w:locked="1"/>
    <w:lsdException w:name="caption" w:locked="1" w:qFormat="1"/>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3581"/>
    <w:pPr>
      <w:bidi/>
    </w:pPr>
    <w:rPr>
      <w:rFonts w:cs="David"/>
      <w:sz w:val="24"/>
      <w:szCs w:val="26"/>
    </w:rPr>
  </w:style>
  <w:style w:type="paragraph" w:styleId="Heading1">
    <w:name w:val="heading 1"/>
    <w:basedOn w:val="Normal"/>
    <w:next w:val="Normal"/>
    <w:qFormat/>
    <w:rsid w:val="002D3504"/>
    <w:pPr>
      <w:keepNext/>
      <w:jc w:val="right"/>
      <w:outlineLvl w:val="0"/>
    </w:pPr>
    <w:rPr>
      <w:b/>
      <w:bCs/>
    </w:rPr>
  </w:style>
  <w:style w:type="paragraph" w:styleId="Heading2">
    <w:name w:val="heading 2"/>
    <w:basedOn w:val="Normal"/>
    <w:next w:val="Normal"/>
    <w:qFormat/>
    <w:rsid w:val="002D3504"/>
    <w:pPr>
      <w:keepNext/>
      <w:jc w:val="both"/>
      <w:outlineLvl w:val="1"/>
    </w:pPr>
    <w:rPr>
      <w:b/>
      <w:bCs/>
    </w:rPr>
  </w:style>
  <w:style w:type="paragraph" w:styleId="Heading4">
    <w:name w:val="heading 4"/>
    <w:basedOn w:val="Normal"/>
    <w:next w:val="Normal"/>
    <w:link w:val="Heading4Char"/>
    <w:semiHidden/>
    <w:unhideWhenUsed/>
    <w:qFormat/>
    <w:locked/>
    <w:rsid w:val="00630F30"/>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2D3504"/>
    <w:pPr>
      <w:tabs>
        <w:tab w:val="center" w:pos="4153"/>
        <w:tab w:val="right" w:pos="8306"/>
      </w:tabs>
    </w:pPr>
    <w:rPr>
      <w:szCs w:val="24"/>
      <w:lang w:val="x-none" w:eastAsia="x-none"/>
    </w:rPr>
  </w:style>
  <w:style w:type="paragraph" w:styleId="Footer">
    <w:name w:val="footer"/>
    <w:basedOn w:val="Normal"/>
    <w:rsid w:val="002D3504"/>
    <w:pPr>
      <w:tabs>
        <w:tab w:val="center" w:pos="4153"/>
        <w:tab w:val="right" w:pos="8306"/>
      </w:tabs>
    </w:pPr>
    <w:rPr>
      <w:szCs w:val="24"/>
    </w:rPr>
  </w:style>
  <w:style w:type="character" w:styleId="PageNumber">
    <w:name w:val="page number"/>
    <w:rsid w:val="002D3504"/>
    <w:rPr>
      <w:rFonts w:cs="Times New Roman"/>
    </w:rPr>
  </w:style>
  <w:style w:type="paragraph" w:customStyle="1" w:styleId="Style">
    <w:name w:val="Style"/>
    <w:basedOn w:val="Normal"/>
    <w:next w:val="Footer"/>
    <w:rsid w:val="00F42907"/>
    <w:pPr>
      <w:tabs>
        <w:tab w:val="center" w:pos="4153"/>
        <w:tab w:val="right" w:pos="8306"/>
      </w:tabs>
    </w:pPr>
    <w:rPr>
      <w:lang w:eastAsia="he-IL"/>
    </w:rPr>
  </w:style>
  <w:style w:type="character" w:styleId="Hyperlink">
    <w:name w:val="Hyperlink"/>
    <w:rsid w:val="00144716"/>
    <w:rPr>
      <w:rFonts w:cs="Times New Roman"/>
      <w:color w:val="0000FF"/>
      <w:u w:val="single"/>
    </w:rPr>
  </w:style>
  <w:style w:type="character" w:customStyle="1" w:styleId="10">
    <w:name w:val="טקסט מציין מיקום1"/>
    <w:semiHidden/>
    <w:rsid w:val="00956911"/>
    <w:rPr>
      <w:rFonts w:cs="Times New Roman"/>
      <w:color w:val="808080"/>
    </w:rPr>
  </w:style>
  <w:style w:type="paragraph" w:styleId="BalloonText">
    <w:name w:val="Balloon Text"/>
    <w:basedOn w:val="Normal"/>
    <w:link w:val="BalloonTextChar"/>
    <w:semiHidden/>
    <w:rsid w:val="00956911"/>
    <w:rPr>
      <w:rFonts w:ascii="Tahoma" w:hAnsi="Tahoma" w:cs="Tahoma"/>
      <w:sz w:val="16"/>
      <w:szCs w:val="16"/>
      <w:lang w:val="x-none" w:eastAsia="x-none"/>
    </w:rPr>
  </w:style>
  <w:style w:type="character" w:customStyle="1" w:styleId="BalloonTextChar">
    <w:name w:val="Balloon Text Char"/>
    <w:link w:val="BalloonText"/>
    <w:locked/>
    <w:rsid w:val="00956911"/>
    <w:rPr>
      <w:rFonts w:ascii="Tahoma" w:hAnsi="Tahoma" w:cs="Tahoma"/>
      <w:sz w:val="16"/>
      <w:szCs w:val="16"/>
      <w:lang w:bidi="he-IL"/>
    </w:rPr>
  </w:style>
  <w:style w:type="character" w:customStyle="1" w:styleId="HeaderChar">
    <w:name w:val="Header Char"/>
    <w:link w:val="Header"/>
    <w:locked/>
    <w:rsid w:val="00AD6F36"/>
    <w:rPr>
      <w:rFonts w:cs="David"/>
      <w:sz w:val="24"/>
      <w:szCs w:val="24"/>
      <w:lang w:bidi="he-IL"/>
    </w:rPr>
  </w:style>
  <w:style w:type="table" w:styleId="TableGrid">
    <w:name w:val="Table Grid"/>
    <w:basedOn w:val="TableNormal"/>
    <w:rsid w:val="00264CF2"/>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B90015"/>
    <w:pPr>
      <w:ind w:left="720"/>
      <w:contextualSpacing/>
    </w:pPr>
  </w:style>
  <w:style w:type="paragraph" w:customStyle="1" w:styleId="11">
    <w:name w:val="פיסקת רשימה1"/>
    <w:basedOn w:val="Normal"/>
    <w:rsid w:val="00D51175"/>
    <w:pPr>
      <w:spacing w:after="200" w:line="276" w:lineRule="auto"/>
      <w:ind w:left="720"/>
      <w:contextualSpacing/>
    </w:pPr>
    <w:rPr>
      <w:rFonts w:ascii="David" w:hAnsi="David"/>
      <w:szCs w:val="24"/>
    </w:rPr>
  </w:style>
  <w:style w:type="table" w:styleId="LightGrid">
    <w:name w:val="Light Grid"/>
    <w:basedOn w:val="TableNormal"/>
    <w:uiPriority w:val="62"/>
    <w:rsid w:val="00597B7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MediumShading1">
    <w:name w:val="Medium Shading 1"/>
    <w:basedOn w:val="TableNormal"/>
    <w:uiPriority w:val="63"/>
    <w:rsid w:val="000F088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customStyle="1" w:styleId="2">
    <w:name w:val="פיסקת רשימה2"/>
    <w:basedOn w:val="Normal"/>
    <w:rsid w:val="00040328"/>
    <w:pPr>
      <w:ind w:left="720"/>
      <w:contextualSpacing/>
    </w:pPr>
    <w:rPr>
      <w:lang w:eastAsia="he-IL"/>
    </w:rPr>
  </w:style>
  <w:style w:type="character" w:customStyle="1" w:styleId="ListParagraphChar">
    <w:name w:val="List Paragraph Char"/>
    <w:link w:val="ListParagraph"/>
    <w:uiPriority w:val="34"/>
    <w:locked/>
    <w:rsid w:val="005E4D35"/>
    <w:rPr>
      <w:rFonts w:cs="David"/>
      <w:sz w:val="24"/>
      <w:szCs w:val="26"/>
    </w:rPr>
  </w:style>
  <w:style w:type="paragraph" w:styleId="CommentText">
    <w:name w:val="annotation text"/>
    <w:basedOn w:val="Normal"/>
    <w:link w:val="CommentTextChar"/>
    <w:rsid w:val="005E4D35"/>
    <w:rPr>
      <w:rFonts w:eastAsia="Calibri"/>
      <w:sz w:val="20"/>
      <w:szCs w:val="20"/>
    </w:rPr>
  </w:style>
  <w:style w:type="character" w:customStyle="1" w:styleId="CommentTextChar">
    <w:name w:val="Comment Text Char"/>
    <w:basedOn w:val="DefaultParagraphFont"/>
    <w:link w:val="CommentText"/>
    <w:rsid w:val="005E4D35"/>
    <w:rPr>
      <w:rFonts w:eastAsia="Calibri" w:cs="David"/>
    </w:rPr>
  </w:style>
  <w:style w:type="character" w:styleId="CommentReference">
    <w:name w:val="annotation reference"/>
    <w:basedOn w:val="DefaultParagraphFont"/>
    <w:rsid w:val="005E4D35"/>
    <w:rPr>
      <w:rFonts w:cs="Times New Roman"/>
      <w:sz w:val="16"/>
      <w:szCs w:val="16"/>
    </w:rPr>
  </w:style>
  <w:style w:type="paragraph" w:customStyle="1" w:styleId="a">
    <w:name w:val="טקסט סעיף תו תו תו תו"/>
    <w:basedOn w:val="Normal"/>
    <w:uiPriority w:val="99"/>
    <w:rsid w:val="003B15AA"/>
    <w:pPr>
      <w:numPr>
        <w:ilvl w:val="1"/>
        <w:numId w:val="2"/>
      </w:numPr>
      <w:spacing w:line="360" w:lineRule="auto"/>
      <w:jc w:val="both"/>
    </w:pPr>
    <w:rPr>
      <w:rFonts w:ascii="Arial" w:eastAsia="Calibri" w:hAnsi="Arial" w:cs="Arial"/>
      <w:sz w:val="22"/>
      <w:szCs w:val="22"/>
    </w:rPr>
  </w:style>
  <w:style w:type="paragraph" w:customStyle="1" w:styleId="a0">
    <w:name w:val="תת סעיף"/>
    <w:basedOn w:val="Normal"/>
    <w:rsid w:val="003B15AA"/>
    <w:pPr>
      <w:numPr>
        <w:ilvl w:val="2"/>
        <w:numId w:val="2"/>
      </w:numPr>
      <w:spacing w:line="360" w:lineRule="auto"/>
      <w:jc w:val="both"/>
    </w:pPr>
    <w:rPr>
      <w:rFonts w:eastAsia="Calibri" w:cs="Arial"/>
      <w:sz w:val="22"/>
      <w:szCs w:val="22"/>
    </w:rPr>
  </w:style>
  <w:style w:type="paragraph" w:customStyle="1" w:styleId="1">
    <w:name w:val="תת סעיף1"/>
    <w:basedOn w:val="a0"/>
    <w:rsid w:val="003B15AA"/>
    <w:pPr>
      <w:numPr>
        <w:ilvl w:val="3"/>
      </w:numPr>
    </w:pPr>
  </w:style>
  <w:style w:type="paragraph" w:styleId="CommentSubject">
    <w:name w:val="annotation subject"/>
    <w:basedOn w:val="CommentText"/>
    <w:next w:val="CommentText"/>
    <w:link w:val="CommentSubjectChar"/>
    <w:semiHidden/>
    <w:unhideWhenUsed/>
    <w:rsid w:val="003D630D"/>
    <w:rPr>
      <w:rFonts w:eastAsia="Times New Roman"/>
      <w:b/>
      <w:bCs/>
    </w:rPr>
  </w:style>
  <w:style w:type="character" w:customStyle="1" w:styleId="CommentSubjectChar">
    <w:name w:val="Comment Subject Char"/>
    <w:basedOn w:val="CommentTextChar"/>
    <w:link w:val="CommentSubject"/>
    <w:semiHidden/>
    <w:rsid w:val="003D630D"/>
    <w:rPr>
      <w:rFonts w:eastAsia="Calibri" w:cs="David"/>
      <w:b/>
      <w:bCs/>
    </w:rPr>
  </w:style>
  <w:style w:type="paragraph" w:customStyle="1" w:styleId="3">
    <w:name w:val="ממוספר 3"/>
    <w:basedOn w:val="Normal"/>
    <w:next w:val="Normal"/>
    <w:qFormat/>
    <w:rsid w:val="00B560C7"/>
    <w:pPr>
      <w:tabs>
        <w:tab w:val="left" w:pos="1334"/>
        <w:tab w:val="left" w:pos="1476"/>
      </w:tabs>
      <w:spacing w:before="240" w:after="240" w:line="360" w:lineRule="auto"/>
      <w:jc w:val="both"/>
      <w:outlineLvl w:val="1"/>
    </w:pPr>
    <w:rPr>
      <w:szCs w:val="24"/>
    </w:rPr>
  </w:style>
  <w:style w:type="character" w:customStyle="1" w:styleId="Heading4Char">
    <w:name w:val="Heading 4 Char"/>
    <w:basedOn w:val="DefaultParagraphFont"/>
    <w:link w:val="Heading4"/>
    <w:semiHidden/>
    <w:rsid w:val="00630F30"/>
    <w:rPr>
      <w:rFonts w:asciiTheme="majorHAnsi" w:eastAsiaTheme="majorEastAsia" w:hAnsiTheme="majorHAnsi" w:cstheme="majorBidi"/>
      <w:b/>
      <w:bCs/>
      <w:i/>
      <w:iCs/>
      <w:color w:val="4F81BD" w:themeColor="accent1"/>
      <w:sz w:val="24"/>
      <w:szCs w:val="26"/>
    </w:rPr>
  </w:style>
  <w:style w:type="paragraph" w:customStyle="1" w:styleId="a1">
    <w:name w:val="בסיס"/>
    <w:basedOn w:val="Normal"/>
    <w:rsid w:val="00630F30"/>
    <w:pPr>
      <w:tabs>
        <w:tab w:val="num" w:pos="1752"/>
      </w:tabs>
      <w:spacing w:line="360" w:lineRule="auto"/>
      <w:ind w:left="1752" w:hanging="760"/>
    </w:pPr>
    <w:rPr>
      <w:rFonts w:ascii="Calibri" w:eastAsia="Calibri" w:hAnsi="Calibri"/>
      <w:szCs w:val="24"/>
    </w:rPr>
  </w:style>
  <w:style w:type="paragraph" w:customStyle="1" w:styleId="Standard">
    <w:name w:val="Standard"/>
    <w:link w:val="StandardChar"/>
    <w:rsid w:val="00472571"/>
    <w:pPr>
      <w:tabs>
        <w:tab w:val="left" w:pos="709"/>
      </w:tabs>
      <w:suppressAutoHyphens/>
      <w:autoSpaceDN w:val="0"/>
      <w:jc w:val="right"/>
      <w:textAlignment w:val="baseline"/>
    </w:pPr>
    <w:rPr>
      <w:color w:val="00000A"/>
    </w:rPr>
  </w:style>
  <w:style w:type="character" w:customStyle="1" w:styleId="StandardChar">
    <w:name w:val="Standard Char"/>
    <w:link w:val="Standard"/>
    <w:rsid w:val="00472571"/>
    <w:rPr>
      <w:color w:val="00000A"/>
    </w:rPr>
  </w:style>
  <w:style w:type="paragraph" w:customStyle="1" w:styleId="a2">
    <w:name w:val="טקסט סעיף"/>
    <w:basedOn w:val="Standard"/>
    <w:rsid w:val="00472571"/>
    <w:pPr>
      <w:bidi/>
      <w:spacing w:line="360" w:lineRule="auto"/>
      <w:jc w:val="both"/>
    </w:pPr>
    <w:rPr>
      <w:rFonts w:ascii="Arial, sans-serif" w:hAnsi="Arial, sans-serif" w:cs="Times New Roman"/>
      <w:sz w:val="22"/>
      <w:szCs w:val="22"/>
    </w:rPr>
  </w:style>
  <w:style w:type="paragraph" w:customStyle="1" w:styleId="xx">
    <w:name w:val="x.x"/>
    <w:basedOn w:val="Normal"/>
    <w:qFormat/>
    <w:rsid w:val="00472571"/>
    <w:pPr>
      <w:tabs>
        <w:tab w:val="left" w:pos="709"/>
      </w:tabs>
      <w:suppressAutoHyphens/>
      <w:autoSpaceDN w:val="0"/>
      <w:spacing w:line="360" w:lineRule="auto"/>
      <w:ind w:left="720"/>
      <w:jc w:val="both"/>
      <w:textAlignment w:val="baseline"/>
    </w:pPr>
    <w:rPr>
      <w:rFonts w:cs="Times New Roman"/>
      <w:color w:val="00000A"/>
      <w:szCs w:val="24"/>
    </w:rPr>
  </w:style>
  <w:style w:type="character" w:customStyle="1" w:styleId="CommentTextChar1">
    <w:name w:val="Comment Text Char1"/>
    <w:basedOn w:val="DefaultParagraphFont"/>
    <w:rsid w:val="00EA3CE2"/>
    <w:rPr>
      <w:rFonts w:cs="Times New Roman"/>
      <w:lang w:eastAsia="he-IL"/>
    </w:rPr>
  </w:style>
  <w:style w:type="paragraph" w:customStyle="1" w:styleId="a3">
    <w:name w:val="כותרת סעיף"/>
    <w:basedOn w:val="Normal"/>
    <w:uiPriority w:val="99"/>
    <w:rsid w:val="00D3553F"/>
    <w:pPr>
      <w:tabs>
        <w:tab w:val="num" w:pos="567"/>
      </w:tabs>
      <w:spacing w:before="240" w:line="360" w:lineRule="auto"/>
      <w:ind w:left="567" w:hanging="567"/>
      <w:jc w:val="both"/>
    </w:pPr>
    <w:rPr>
      <w:rFonts w:ascii="Arial" w:eastAsia="Calibri" w:hAnsi="Arial" w:cs="Arial"/>
      <w:b/>
      <w:bCs/>
      <w:color w:val="1B3461"/>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header" w:locked="1"/>
    <w:lsdException w:name="caption" w:locked="1" w:qFormat="1"/>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3581"/>
    <w:pPr>
      <w:bidi/>
    </w:pPr>
    <w:rPr>
      <w:rFonts w:cs="David"/>
      <w:sz w:val="24"/>
      <w:szCs w:val="26"/>
    </w:rPr>
  </w:style>
  <w:style w:type="paragraph" w:styleId="Heading1">
    <w:name w:val="heading 1"/>
    <w:basedOn w:val="Normal"/>
    <w:next w:val="Normal"/>
    <w:qFormat/>
    <w:rsid w:val="002D3504"/>
    <w:pPr>
      <w:keepNext/>
      <w:jc w:val="right"/>
      <w:outlineLvl w:val="0"/>
    </w:pPr>
    <w:rPr>
      <w:b/>
      <w:bCs/>
    </w:rPr>
  </w:style>
  <w:style w:type="paragraph" w:styleId="Heading2">
    <w:name w:val="heading 2"/>
    <w:basedOn w:val="Normal"/>
    <w:next w:val="Normal"/>
    <w:qFormat/>
    <w:rsid w:val="002D3504"/>
    <w:pPr>
      <w:keepNext/>
      <w:jc w:val="both"/>
      <w:outlineLvl w:val="1"/>
    </w:pPr>
    <w:rPr>
      <w:b/>
      <w:bCs/>
    </w:rPr>
  </w:style>
  <w:style w:type="paragraph" w:styleId="Heading4">
    <w:name w:val="heading 4"/>
    <w:basedOn w:val="Normal"/>
    <w:next w:val="Normal"/>
    <w:link w:val="Heading4Char"/>
    <w:semiHidden/>
    <w:unhideWhenUsed/>
    <w:qFormat/>
    <w:locked/>
    <w:rsid w:val="00630F30"/>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2D3504"/>
    <w:pPr>
      <w:tabs>
        <w:tab w:val="center" w:pos="4153"/>
        <w:tab w:val="right" w:pos="8306"/>
      </w:tabs>
    </w:pPr>
    <w:rPr>
      <w:szCs w:val="24"/>
      <w:lang w:val="x-none" w:eastAsia="x-none"/>
    </w:rPr>
  </w:style>
  <w:style w:type="paragraph" w:styleId="Footer">
    <w:name w:val="footer"/>
    <w:basedOn w:val="Normal"/>
    <w:rsid w:val="002D3504"/>
    <w:pPr>
      <w:tabs>
        <w:tab w:val="center" w:pos="4153"/>
        <w:tab w:val="right" w:pos="8306"/>
      </w:tabs>
    </w:pPr>
    <w:rPr>
      <w:szCs w:val="24"/>
    </w:rPr>
  </w:style>
  <w:style w:type="character" w:styleId="PageNumber">
    <w:name w:val="page number"/>
    <w:rsid w:val="002D3504"/>
    <w:rPr>
      <w:rFonts w:cs="Times New Roman"/>
    </w:rPr>
  </w:style>
  <w:style w:type="paragraph" w:customStyle="1" w:styleId="Style">
    <w:name w:val="Style"/>
    <w:basedOn w:val="Normal"/>
    <w:next w:val="Footer"/>
    <w:rsid w:val="00F42907"/>
    <w:pPr>
      <w:tabs>
        <w:tab w:val="center" w:pos="4153"/>
        <w:tab w:val="right" w:pos="8306"/>
      </w:tabs>
    </w:pPr>
    <w:rPr>
      <w:lang w:eastAsia="he-IL"/>
    </w:rPr>
  </w:style>
  <w:style w:type="character" w:styleId="Hyperlink">
    <w:name w:val="Hyperlink"/>
    <w:rsid w:val="00144716"/>
    <w:rPr>
      <w:rFonts w:cs="Times New Roman"/>
      <w:color w:val="0000FF"/>
      <w:u w:val="single"/>
    </w:rPr>
  </w:style>
  <w:style w:type="character" w:customStyle="1" w:styleId="10">
    <w:name w:val="טקסט מציין מיקום1"/>
    <w:semiHidden/>
    <w:rsid w:val="00956911"/>
    <w:rPr>
      <w:rFonts w:cs="Times New Roman"/>
      <w:color w:val="808080"/>
    </w:rPr>
  </w:style>
  <w:style w:type="paragraph" w:styleId="BalloonText">
    <w:name w:val="Balloon Text"/>
    <w:basedOn w:val="Normal"/>
    <w:link w:val="BalloonTextChar"/>
    <w:semiHidden/>
    <w:rsid w:val="00956911"/>
    <w:rPr>
      <w:rFonts w:ascii="Tahoma" w:hAnsi="Tahoma" w:cs="Tahoma"/>
      <w:sz w:val="16"/>
      <w:szCs w:val="16"/>
      <w:lang w:val="x-none" w:eastAsia="x-none"/>
    </w:rPr>
  </w:style>
  <w:style w:type="character" w:customStyle="1" w:styleId="BalloonTextChar">
    <w:name w:val="Balloon Text Char"/>
    <w:link w:val="BalloonText"/>
    <w:locked/>
    <w:rsid w:val="00956911"/>
    <w:rPr>
      <w:rFonts w:ascii="Tahoma" w:hAnsi="Tahoma" w:cs="Tahoma"/>
      <w:sz w:val="16"/>
      <w:szCs w:val="16"/>
      <w:lang w:bidi="he-IL"/>
    </w:rPr>
  </w:style>
  <w:style w:type="character" w:customStyle="1" w:styleId="HeaderChar">
    <w:name w:val="Header Char"/>
    <w:link w:val="Header"/>
    <w:locked/>
    <w:rsid w:val="00AD6F36"/>
    <w:rPr>
      <w:rFonts w:cs="David"/>
      <w:sz w:val="24"/>
      <w:szCs w:val="24"/>
      <w:lang w:bidi="he-IL"/>
    </w:rPr>
  </w:style>
  <w:style w:type="table" w:styleId="TableGrid">
    <w:name w:val="Table Grid"/>
    <w:basedOn w:val="TableNormal"/>
    <w:rsid w:val="00264CF2"/>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B90015"/>
    <w:pPr>
      <w:ind w:left="720"/>
      <w:contextualSpacing/>
    </w:pPr>
  </w:style>
  <w:style w:type="paragraph" w:customStyle="1" w:styleId="11">
    <w:name w:val="פיסקת רשימה1"/>
    <w:basedOn w:val="Normal"/>
    <w:rsid w:val="00D51175"/>
    <w:pPr>
      <w:spacing w:after="200" w:line="276" w:lineRule="auto"/>
      <w:ind w:left="720"/>
      <w:contextualSpacing/>
    </w:pPr>
    <w:rPr>
      <w:rFonts w:ascii="David" w:hAnsi="David"/>
      <w:szCs w:val="24"/>
    </w:rPr>
  </w:style>
  <w:style w:type="table" w:styleId="LightGrid">
    <w:name w:val="Light Grid"/>
    <w:basedOn w:val="TableNormal"/>
    <w:uiPriority w:val="62"/>
    <w:rsid w:val="00597B7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MediumShading1">
    <w:name w:val="Medium Shading 1"/>
    <w:basedOn w:val="TableNormal"/>
    <w:uiPriority w:val="63"/>
    <w:rsid w:val="000F088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customStyle="1" w:styleId="2">
    <w:name w:val="פיסקת רשימה2"/>
    <w:basedOn w:val="Normal"/>
    <w:rsid w:val="00040328"/>
    <w:pPr>
      <w:ind w:left="720"/>
      <w:contextualSpacing/>
    </w:pPr>
    <w:rPr>
      <w:lang w:eastAsia="he-IL"/>
    </w:rPr>
  </w:style>
  <w:style w:type="character" w:customStyle="1" w:styleId="ListParagraphChar">
    <w:name w:val="List Paragraph Char"/>
    <w:link w:val="ListParagraph"/>
    <w:uiPriority w:val="34"/>
    <w:locked/>
    <w:rsid w:val="005E4D35"/>
    <w:rPr>
      <w:rFonts w:cs="David"/>
      <w:sz w:val="24"/>
      <w:szCs w:val="26"/>
    </w:rPr>
  </w:style>
  <w:style w:type="paragraph" w:styleId="CommentText">
    <w:name w:val="annotation text"/>
    <w:basedOn w:val="Normal"/>
    <w:link w:val="CommentTextChar"/>
    <w:rsid w:val="005E4D35"/>
    <w:rPr>
      <w:rFonts w:eastAsia="Calibri"/>
      <w:sz w:val="20"/>
      <w:szCs w:val="20"/>
    </w:rPr>
  </w:style>
  <w:style w:type="character" w:customStyle="1" w:styleId="CommentTextChar">
    <w:name w:val="Comment Text Char"/>
    <w:basedOn w:val="DefaultParagraphFont"/>
    <w:link w:val="CommentText"/>
    <w:rsid w:val="005E4D35"/>
    <w:rPr>
      <w:rFonts w:eastAsia="Calibri" w:cs="David"/>
    </w:rPr>
  </w:style>
  <w:style w:type="character" w:styleId="CommentReference">
    <w:name w:val="annotation reference"/>
    <w:basedOn w:val="DefaultParagraphFont"/>
    <w:rsid w:val="005E4D35"/>
    <w:rPr>
      <w:rFonts w:cs="Times New Roman"/>
      <w:sz w:val="16"/>
      <w:szCs w:val="16"/>
    </w:rPr>
  </w:style>
  <w:style w:type="paragraph" w:customStyle="1" w:styleId="a">
    <w:name w:val="טקסט סעיף תו תו תו תו"/>
    <w:basedOn w:val="Normal"/>
    <w:uiPriority w:val="99"/>
    <w:rsid w:val="003B15AA"/>
    <w:pPr>
      <w:numPr>
        <w:ilvl w:val="1"/>
        <w:numId w:val="2"/>
      </w:numPr>
      <w:spacing w:line="360" w:lineRule="auto"/>
      <w:jc w:val="both"/>
    </w:pPr>
    <w:rPr>
      <w:rFonts w:ascii="Arial" w:eastAsia="Calibri" w:hAnsi="Arial" w:cs="Arial"/>
      <w:sz w:val="22"/>
      <w:szCs w:val="22"/>
    </w:rPr>
  </w:style>
  <w:style w:type="paragraph" w:customStyle="1" w:styleId="a0">
    <w:name w:val="תת סעיף"/>
    <w:basedOn w:val="Normal"/>
    <w:rsid w:val="003B15AA"/>
    <w:pPr>
      <w:numPr>
        <w:ilvl w:val="2"/>
        <w:numId w:val="2"/>
      </w:numPr>
      <w:spacing w:line="360" w:lineRule="auto"/>
      <w:jc w:val="both"/>
    </w:pPr>
    <w:rPr>
      <w:rFonts w:eastAsia="Calibri" w:cs="Arial"/>
      <w:sz w:val="22"/>
      <w:szCs w:val="22"/>
    </w:rPr>
  </w:style>
  <w:style w:type="paragraph" w:customStyle="1" w:styleId="1">
    <w:name w:val="תת סעיף1"/>
    <w:basedOn w:val="a0"/>
    <w:rsid w:val="003B15AA"/>
    <w:pPr>
      <w:numPr>
        <w:ilvl w:val="3"/>
      </w:numPr>
    </w:pPr>
  </w:style>
  <w:style w:type="paragraph" w:styleId="CommentSubject">
    <w:name w:val="annotation subject"/>
    <w:basedOn w:val="CommentText"/>
    <w:next w:val="CommentText"/>
    <w:link w:val="CommentSubjectChar"/>
    <w:semiHidden/>
    <w:unhideWhenUsed/>
    <w:rsid w:val="003D630D"/>
    <w:rPr>
      <w:rFonts w:eastAsia="Times New Roman"/>
      <w:b/>
      <w:bCs/>
    </w:rPr>
  </w:style>
  <w:style w:type="character" w:customStyle="1" w:styleId="CommentSubjectChar">
    <w:name w:val="Comment Subject Char"/>
    <w:basedOn w:val="CommentTextChar"/>
    <w:link w:val="CommentSubject"/>
    <w:semiHidden/>
    <w:rsid w:val="003D630D"/>
    <w:rPr>
      <w:rFonts w:eastAsia="Calibri" w:cs="David"/>
      <w:b/>
      <w:bCs/>
    </w:rPr>
  </w:style>
  <w:style w:type="paragraph" w:customStyle="1" w:styleId="3">
    <w:name w:val="ממוספר 3"/>
    <w:basedOn w:val="Normal"/>
    <w:next w:val="Normal"/>
    <w:qFormat/>
    <w:rsid w:val="00B560C7"/>
    <w:pPr>
      <w:tabs>
        <w:tab w:val="left" w:pos="1334"/>
        <w:tab w:val="left" w:pos="1476"/>
      </w:tabs>
      <w:spacing w:before="240" w:after="240" w:line="360" w:lineRule="auto"/>
      <w:jc w:val="both"/>
      <w:outlineLvl w:val="1"/>
    </w:pPr>
    <w:rPr>
      <w:szCs w:val="24"/>
    </w:rPr>
  </w:style>
  <w:style w:type="character" w:customStyle="1" w:styleId="Heading4Char">
    <w:name w:val="Heading 4 Char"/>
    <w:basedOn w:val="DefaultParagraphFont"/>
    <w:link w:val="Heading4"/>
    <w:semiHidden/>
    <w:rsid w:val="00630F30"/>
    <w:rPr>
      <w:rFonts w:asciiTheme="majorHAnsi" w:eastAsiaTheme="majorEastAsia" w:hAnsiTheme="majorHAnsi" w:cstheme="majorBidi"/>
      <w:b/>
      <w:bCs/>
      <w:i/>
      <w:iCs/>
      <w:color w:val="4F81BD" w:themeColor="accent1"/>
      <w:sz w:val="24"/>
      <w:szCs w:val="26"/>
    </w:rPr>
  </w:style>
  <w:style w:type="paragraph" w:customStyle="1" w:styleId="a1">
    <w:name w:val="בסיס"/>
    <w:basedOn w:val="Normal"/>
    <w:rsid w:val="00630F30"/>
    <w:pPr>
      <w:tabs>
        <w:tab w:val="num" w:pos="1752"/>
      </w:tabs>
      <w:spacing w:line="360" w:lineRule="auto"/>
      <w:ind w:left="1752" w:hanging="760"/>
    </w:pPr>
    <w:rPr>
      <w:rFonts w:ascii="Calibri" w:eastAsia="Calibri" w:hAnsi="Calibri"/>
      <w:szCs w:val="24"/>
    </w:rPr>
  </w:style>
  <w:style w:type="paragraph" w:customStyle="1" w:styleId="Standard">
    <w:name w:val="Standard"/>
    <w:link w:val="StandardChar"/>
    <w:rsid w:val="00472571"/>
    <w:pPr>
      <w:tabs>
        <w:tab w:val="left" w:pos="709"/>
      </w:tabs>
      <w:suppressAutoHyphens/>
      <w:autoSpaceDN w:val="0"/>
      <w:jc w:val="right"/>
      <w:textAlignment w:val="baseline"/>
    </w:pPr>
    <w:rPr>
      <w:color w:val="00000A"/>
    </w:rPr>
  </w:style>
  <w:style w:type="character" w:customStyle="1" w:styleId="StandardChar">
    <w:name w:val="Standard Char"/>
    <w:link w:val="Standard"/>
    <w:rsid w:val="00472571"/>
    <w:rPr>
      <w:color w:val="00000A"/>
    </w:rPr>
  </w:style>
  <w:style w:type="paragraph" w:customStyle="1" w:styleId="a2">
    <w:name w:val="טקסט סעיף"/>
    <w:basedOn w:val="Standard"/>
    <w:rsid w:val="00472571"/>
    <w:pPr>
      <w:bidi/>
      <w:spacing w:line="360" w:lineRule="auto"/>
      <w:jc w:val="both"/>
    </w:pPr>
    <w:rPr>
      <w:rFonts w:ascii="Arial, sans-serif" w:hAnsi="Arial, sans-serif" w:cs="Times New Roman"/>
      <w:sz w:val="22"/>
      <w:szCs w:val="22"/>
    </w:rPr>
  </w:style>
  <w:style w:type="paragraph" w:customStyle="1" w:styleId="xx">
    <w:name w:val="x.x"/>
    <w:basedOn w:val="Normal"/>
    <w:qFormat/>
    <w:rsid w:val="00472571"/>
    <w:pPr>
      <w:tabs>
        <w:tab w:val="left" w:pos="709"/>
      </w:tabs>
      <w:suppressAutoHyphens/>
      <w:autoSpaceDN w:val="0"/>
      <w:spacing w:line="360" w:lineRule="auto"/>
      <w:ind w:left="720"/>
      <w:jc w:val="both"/>
      <w:textAlignment w:val="baseline"/>
    </w:pPr>
    <w:rPr>
      <w:rFonts w:cs="Times New Roman"/>
      <w:color w:val="00000A"/>
      <w:szCs w:val="24"/>
    </w:rPr>
  </w:style>
  <w:style w:type="character" w:customStyle="1" w:styleId="CommentTextChar1">
    <w:name w:val="Comment Text Char1"/>
    <w:basedOn w:val="DefaultParagraphFont"/>
    <w:rsid w:val="00EA3CE2"/>
    <w:rPr>
      <w:rFonts w:cs="Times New Roman"/>
      <w:lang w:eastAsia="he-IL"/>
    </w:rPr>
  </w:style>
  <w:style w:type="paragraph" w:customStyle="1" w:styleId="a3">
    <w:name w:val="כותרת סעיף"/>
    <w:basedOn w:val="Normal"/>
    <w:uiPriority w:val="99"/>
    <w:rsid w:val="00D3553F"/>
    <w:pPr>
      <w:tabs>
        <w:tab w:val="num" w:pos="567"/>
      </w:tabs>
      <w:spacing w:before="240" w:line="360" w:lineRule="auto"/>
      <w:ind w:left="567" w:hanging="567"/>
      <w:jc w:val="both"/>
    </w:pPr>
    <w:rPr>
      <w:rFonts w:ascii="Arial" w:eastAsia="Calibri" w:hAnsi="Arial" w:cs="Arial"/>
      <w:b/>
      <w:bCs/>
      <w:color w:val="1B3461"/>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837399">
      <w:bodyDiv w:val="1"/>
      <w:marLeft w:val="0"/>
      <w:marRight w:val="0"/>
      <w:marTop w:val="0"/>
      <w:marBottom w:val="0"/>
      <w:divBdr>
        <w:top w:val="none" w:sz="0" w:space="0" w:color="auto"/>
        <w:left w:val="none" w:sz="0" w:space="0" w:color="auto"/>
        <w:bottom w:val="none" w:sz="0" w:space="0" w:color="auto"/>
        <w:right w:val="none" w:sz="0" w:space="0" w:color="auto"/>
      </w:divBdr>
    </w:div>
    <w:div w:id="200360491">
      <w:bodyDiv w:val="1"/>
      <w:marLeft w:val="0"/>
      <w:marRight w:val="0"/>
      <w:marTop w:val="0"/>
      <w:marBottom w:val="0"/>
      <w:divBdr>
        <w:top w:val="none" w:sz="0" w:space="0" w:color="auto"/>
        <w:left w:val="none" w:sz="0" w:space="0" w:color="auto"/>
        <w:bottom w:val="none" w:sz="0" w:space="0" w:color="auto"/>
        <w:right w:val="none" w:sz="0" w:space="0" w:color="auto"/>
      </w:divBdr>
    </w:div>
    <w:div w:id="356665025">
      <w:bodyDiv w:val="1"/>
      <w:marLeft w:val="0"/>
      <w:marRight w:val="0"/>
      <w:marTop w:val="0"/>
      <w:marBottom w:val="0"/>
      <w:divBdr>
        <w:top w:val="none" w:sz="0" w:space="0" w:color="auto"/>
        <w:left w:val="none" w:sz="0" w:space="0" w:color="auto"/>
        <w:bottom w:val="none" w:sz="0" w:space="0" w:color="auto"/>
        <w:right w:val="none" w:sz="0" w:space="0" w:color="auto"/>
      </w:divBdr>
    </w:div>
    <w:div w:id="459808785">
      <w:bodyDiv w:val="1"/>
      <w:marLeft w:val="0"/>
      <w:marRight w:val="0"/>
      <w:marTop w:val="0"/>
      <w:marBottom w:val="0"/>
      <w:divBdr>
        <w:top w:val="none" w:sz="0" w:space="0" w:color="auto"/>
        <w:left w:val="none" w:sz="0" w:space="0" w:color="auto"/>
        <w:bottom w:val="none" w:sz="0" w:space="0" w:color="auto"/>
        <w:right w:val="none" w:sz="0" w:space="0" w:color="auto"/>
      </w:divBdr>
    </w:div>
    <w:div w:id="536164022">
      <w:bodyDiv w:val="1"/>
      <w:marLeft w:val="0"/>
      <w:marRight w:val="0"/>
      <w:marTop w:val="0"/>
      <w:marBottom w:val="0"/>
      <w:divBdr>
        <w:top w:val="none" w:sz="0" w:space="0" w:color="auto"/>
        <w:left w:val="none" w:sz="0" w:space="0" w:color="auto"/>
        <w:bottom w:val="none" w:sz="0" w:space="0" w:color="auto"/>
        <w:right w:val="none" w:sz="0" w:space="0" w:color="auto"/>
      </w:divBdr>
    </w:div>
    <w:div w:id="541408538">
      <w:bodyDiv w:val="1"/>
      <w:marLeft w:val="0"/>
      <w:marRight w:val="0"/>
      <w:marTop w:val="0"/>
      <w:marBottom w:val="0"/>
      <w:divBdr>
        <w:top w:val="none" w:sz="0" w:space="0" w:color="auto"/>
        <w:left w:val="none" w:sz="0" w:space="0" w:color="auto"/>
        <w:bottom w:val="none" w:sz="0" w:space="0" w:color="auto"/>
        <w:right w:val="none" w:sz="0" w:space="0" w:color="auto"/>
      </w:divBdr>
    </w:div>
    <w:div w:id="612249021">
      <w:bodyDiv w:val="1"/>
      <w:marLeft w:val="0"/>
      <w:marRight w:val="0"/>
      <w:marTop w:val="0"/>
      <w:marBottom w:val="0"/>
      <w:divBdr>
        <w:top w:val="none" w:sz="0" w:space="0" w:color="auto"/>
        <w:left w:val="none" w:sz="0" w:space="0" w:color="auto"/>
        <w:bottom w:val="none" w:sz="0" w:space="0" w:color="auto"/>
        <w:right w:val="none" w:sz="0" w:space="0" w:color="auto"/>
      </w:divBdr>
    </w:div>
    <w:div w:id="1022822576">
      <w:bodyDiv w:val="1"/>
      <w:marLeft w:val="0"/>
      <w:marRight w:val="0"/>
      <w:marTop w:val="0"/>
      <w:marBottom w:val="0"/>
      <w:divBdr>
        <w:top w:val="none" w:sz="0" w:space="0" w:color="auto"/>
        <w:left w:val="none" w:sz="0" w:space="0" w:color="auto"/>
        <w:bottom w:val="none" w:sz="0" w:space="0" w:color="auto"/>
        <w:right w:val="none" w:sz="0" w:space="0" w:color="auto"/>
      </w:divBdr>
    </w:div>
    <w:div w:id="1078552066">
      <w:bodyDiv w:val="1"/>
      <w:marLeft w:val="0"/>
      <w:marRight w:val="0"/>
      <w:marTop w:val="0"/>
      <w:marBottom w:val="0"/>
      <w:divBdr>
        <w:top w:val="none" w:sz="0" w:space="0" w:color="auto"/>
        <w:left w:val="none" w:sz="0" w:space="0" w:color="auto"/>
        <w:bottom w:val="none" w:sz="0" w:space="0" w:color="auto"/>
        <w:right w:val="none" w:sz="0" w:space="0" w:color="auto"/>
      </w:divBdr>
    </w:div>
    <w:div w:id="1302880196">
      <w:bodyDiv w:val="1"/>
      <w:marLeft w:val="0"/>
      <w:marRight w:val="0"/>
      <w:marTop w:val="0"/>
      <w:marBottom w:val="0"/>
      <w:divBdr>
        <w:top w:val="none" w:sz="0" w:space="0" w:color="auto"/>
        <w:left w:val="none" w:sz="0" w:space="0" w:color="auto"/>
        <w:bottom w:val="none" w:sz="0" w:space="0" w:color="auto"/>
        <w:right w:val="none" w:sz="0" w:space="0" w:color="auto"/>
      </w:divBdr>
    </w:div>
    <w:div w:id="1318000838">
      <w:bodyDiv w:val="1"/>
      <w:marLeft w:val="0"/>
      <w:marRight w:val="0"/>
      <w:marTop w:val="0"/>
      <w:marBottom w:val="0"/>
      <w:divBdr>
        <w:top w:val="none" w:sz="0" w:space="0" w:color="auto"/>
        <w:left w:val="none" w:sz="0" w:space="0" w:color="auto"/>
        <w:bottom w:val="none" w:sz="0" w:space="0" w:color="auto"/>
        <w:right w:val="none" w:sz="0" w:space="0" w:color="auto"/>
      </w:divBdr>
    </w:div>
    <w:div w:id="2012633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yaela@gsi.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yaela@gsi.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gsi.gov.i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image" Target="media/image2.jpe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68235F-1199-4156-A007-F3D9680FED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681</Words>
  <Characters>3886</Characters>
  <Application>Microsoft Office Word</Application>
  <DocSecurity>4</DocSecurity>
  <Lines>32</Lines>
  <Paragraphs>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4558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Ira Peer</cp:lastModifiedBy>
  <cp:revision>2</cp:revision>
  <cp:lastPrinted>2014-06-11T08:27:00Z</cp:lastPrinted>
  <dcterms:created xsi:type="dcterms:W3CDTF">2018-02-12T12:57:00Z</dcterms:created>
  <dcterms:modified xsi:type="dcterms:W3CDTF">2018-02-12T12:57:00Z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0x0101003CBAFB7F4A7FF54FB9D64543F2EA55D200607B3217D494CE4CA8218E8341395599</vt:lpwstr>
  </property>
  <property fmtid="{D5CDD505-2E9C-101B-9397-08002B2CF9AE}" pid="3" name="SignerName">
    <vt:lpwstr>מאיר מרקוביץ</vt:lpwstr>
  </property>
  <property fmtid="{D5CDD505-2E9C-101B-9397-08002B2CF9AE}" pid="4" name="RecipientsNameBCC">
    <vt:lpwstr>__________</vt:lpwstr>
  </property>
  <property fmtid="{D5CDD505-2E9C-101B-9397-08002B2CF9AE}" pid="5" name="RecipientsNameTO">
    <vt:lpwstr>__________</vt:lpwstr>
  </property>
  <property fmtid="{D5CDD505-2E9C-101B-9397-08002B2CF9AE}" pid="6" name="WriterName">
    <vt:lpwstr>רויטל אגנצי</vt:lpwstr>
  </property>
  <property fmtid="{D5CDD505-2E9C-101B-9397-08002B2CF9AE}" pid="7" name="SignerJobTitle">
    <vt:lpwstr>מנהל כללי</vt:lpwstr>
  </property>
  <property fmtid="{D5CDD505-2E9C-101B-9397-08002B2CF9AE}" pid="8" name="PreviousAdditionalEditors">
    <vt:lpwstr>MNIDOM\meirm</vt:lpwstr>
  </property>
  <property fmtid="{D5CDD505-2E9C-101B-9397-08002B2CF9AE}" pid="9" name="PreviousAdditionalReaders">
    <vt:lpwstr>MNIDOM\meirm</vt:lpwstr>
  </property>
  <property fmtid="{D5CDD505-2E9C-101B-9397-08002B2CF9AE}" pid="10" name="AdditionalEditors">
    <vt:lpwstr>MNIDOM\meirm</vt:lpwstr>
  </property>
  <property fmtid="{D5CDD505-2E9C-101B-9397-08002B2CF9AE}" pid="11" name="DocumentCounter">
    <vt:lpwstr>אדמ_103_2010</vt:lpwstr>
  </property>
  <property fmtid="{D5CDD505-2E9C-101B-9397-08002B2CF9AE}" pid="12" name="SignerDepartment">
    <vt:lpwstr>מינהל המחקר למדעי האדמה והים</vt:lpwstr>
  </property>
  <property fmtid="{D5CDD505-2E9C-101B-9397-08002B2CF9AE}" pid="13" name="RecipientsNameCC">
    <vt:lpwstr>__________</vt:lpwstr>
  </property>
  <property fmtid="{D5CDD505-2E9C-101B-9397-08002B2CF9AE}" pid="14" name="SignerEmail">
    <vt:lpwstr>meirm@mni.gov.il</vt:lpwstr>
  </property>
  <property fmtid="{D5CDD505-2E9C-101B-9397-08002B2CF9AE}" pid="15" name="AdditionalReaders">
    <vt:lpwstr>MNIDOM\meirm</vt:lpwstr>
  </property>
  <property fmtid="{D5CDD505-2E9C-101B-9397-08002B2CF9AE}" pid="16" name="SignerWorkPhone">
    <vt:lpwstr>130</vt:lpwstr>
  </property>
  <property fmtid="{D5CDD505-2E9C-101B-9397-08002B2CF9AE}" pid="17" name="SignerWorkFax">
    <vt:lpwstr>087</vt:lpwstr>
  </property>
  <property fmtid="{D5CDD505-2E9C-101B-9397-08002B2CF9AE}" pid="18" name="SetDepartmentPermission">
    <vt:lpwstr>0</vt:lpwstr>
  </property>
  <property fmtid="{D5CDD505-2E9C-101B-9397-08002B2CF9AE}" pid="19" name="DocumentCreateDateEnglish">
    <vt:lpwstr>08 באוגוסט 2010</vt:lpwstr>
  </property>
  <property fmtid="{D5CDD505-2E9C-101B-9397-08002B2CF9AE}" pid="20" name="DocumentCreateDateHebrew">
    <vt:lpwstr>כ"ח באב התש"ע</vt:lpwstr>
  </property>
  <property fmtid="{D5CDD505-2E9C-101B-9397-08002B2CF9AE}" pid="21" name="SubjectDocument">
    <vt:lpwstr>לוגו של מינהל המחקר למדעי האדמה והים</vt:lpwstr>
  </property>
  <property fmtid="{D5CDD505-2E9C-101B-9397-08002B2CF9AE}" pid="22" name="PreviousPublishingStatus">
    <vt:lpwstr>Pending</vt:lpwstr>
  </property>
  <property fmtid="{D5CDD505-2E9C-101B-9397-08002B2CF9AE}" pid="23" name="FullNameBCC">
    <vt:lpwstr>.</vt:lpwstr>
  </property>
  <property fmtid="{D5CDD505-2E9C-101B-9397-08002B2CF9AE}" pid="24" name="LastCheckInDate">
    <vt:lpwstr>08/08/2010 08:55;24</vt:lpwstr>
  </property>
  <property fmtid="{D5CDD505-2E9C-101B-9397-08002B2CF9AE}" pid="25" name="FullNameCC">
    <vt:lpwstr>.</vt:lpwstr>
  </property>
  <property fmtid="{D5CDD505-2E9C-101B-9397-08002B2CF9AE}" pid="26" name="LastCheckInUser">
    <vt:lpwstr>רויטל אגנצי</vt:lpwstr>
  </property>
  <property fmtid="{D5CDD505-2E9C-101B-9397-08002B2CF9AE}" pid="27" name="CounterString">
    <vt:lpwstr>103</vt:lpwstr>
  </property>
  <property fmtid="{D5CDD505-2E9C-101B-9397-08002B2CF9AE}" pid="28" name="LastCheckOutDate">
    <vt:lpwstr>08/08/2010 08:54;30</vt:lpwstr>
  </property>
  <property fmtid="{D5CDD505-2E9C-101B-9397-08002B2CF9AE}" pid="29" name="LastCheckOutUser">
    <vt:lpwstr>רויטל אגנצי</vt:lpwstr>
  </property>
  <property fmtid="{D5CDD505-2E9C-101B-9397-08002B2CF9AE}" pid="30" name="CurrentDocumentStatus">
    <vt:lpwstr>עבודה</vt:lpwstr>
  </property>
  <property fmtid="{D5CDD505-2E9C-101B-9397-08002B2CF9AE}" pid="31" name="FullNameTO">
    <vt:lpwstr>.</vt:lpwstr>
  </property>
  <property fmtid="{D5CDD505-2E9C-101B-9397-08002B2CF9AE}" pid="32" name="DocumentWorkInstrument">
    <vt:lpwstr>WORD</vt:lpwstr>
  </property>
  <property fmtid="{D5CDD505-2E9C-101B-9397-08002B2CF9AE}" pid="33" name="DocumentWordTemplate">
    <vt:lpwstr>בכבוד רב יפו 234</vt:lpwstr>
  </property>
  <property fmtid="{D5CDD505-2E9C-101B-9397-08002B2CF9AE}" pid="34" name="SignerItemID">
    <vt:lpwstr>90</vt:lpwstr>
  </property>
  <property fmtid="{D5CDD505-2E9C-101B-9397-08002B2CF9AE}" pid="35" name="DocumentLibraryName">
    <vt:lpwstr>מינהל המחקר למדעי האדמה והים</vt:lpwstr>
  </property>
  <property fmtid="{D5CDD505-2E9C-101B-9397-08002B2CF9AE}" pid="36" name="FileInternalName">
    <vt:lpwstr>ADM_103_2010</vt:lpwstr>
  </property>
  <property fmtid="{D5CDD505-2E9C-101B-9397-08002B2CF9AE}" pid="37" name="FullNameAll">
    <vt:lpwstr>~~</vt:lpwstr>
  </property>
</Properties>
</file>